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09DB" w14:textId="77777777" w:rsidR="00F8774F" w:rsidRDefault="001F1EC0">
      <w:pPr>
        <w:spacing w:before="67"/>
        <w:ind w:left="257" w:right="29"/>
        <w:jc w:val="center"/>
        <w:rPr>
          <w:rFonts w:ascii="Times New Roman"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16128" behindDoc="1" locked="0" layoutInCell="1" allowOverlap="1" wp14:anchorId="75C8DD55" wp14:editId="35DFFEE4">
                <wp:simplePos x="0" y="0"/>
                <wp:positionH relativeFrom="page">
                  <wp:posOffset>446405</wp:posOffset>
                </wp:positionH>
                <wp:positionV relativeFrom="page">
                  <wp:posOffset>1435735</wp:posOffset>
                </wp:positionV>
                <wp:extent cx="709295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2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A3A5" id="Line 4" o:spid="_x0000_s1026" style="position:absolute;z-index:-2529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5pt,113.05pt" to="593.65pt,1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" strokeweight=".72pt">
                <o:lock v:ext="edit" shapetype="f"/>
                <w10:wrap anchorx="page" anchory="page"/>
              </v:line>
            </w:pict>
          </mc:Fallback>
        </mc:AlternateContent>
      </w:r>
      <w:proofErr w:type="spellStart"/>
      <w:r w:rsidR="00EA054D">
        <w:rPr>
          <w:rFonts w:ascii="Times New Roman"/>
          <w:color w:val="000080"/>
          <w:sz w:val="35"/>
        </w:rPr>
        <w:t>Khajurdaha</w:t>
      </w:r>
      <w:proofErr w:type="spellEnd"/>
      <w:r w:rsidR="00EA054D">
        <w:rPr>
          <w:rFonts w:ascii="Times New Roman"/>
          <w:color w:val="000080"/>
          <w:sz w:val="35"/>
        </w:rPr>
        <w:t xml:space="preserve"> </w:t>
      </w:r>
      <w:proofErr w:type="spellStart"/>
      <w:r w:rsidR="00EA054D">
        <w:rPr>
          <w:rFonts w:ascii="Times New Roman"/>
          <w:color w:val="000080"/>
          <w:sz w:val="35"/>
        </w:rPr>
        <w:t>Nabankur</w:t>
      </w:r>
      <w:proofErr w:type="spellEnd"/>
      <w:r w:rsidR="00EA054D">
        <w:rPr>
          <w:rFonts w:ascii="Times New Roman"/>
          <w:color w:val="000080"/>
          <w:sz w:val="35"/>
        </w:rPr>
        <w:t xml:space="preserve"> United Club</w:t>
      </w:r>
    </w:p>
    <w:p w14:paraId="427BE71B" w14:textId="77777777" w:rsidR="00F8774F" w:rsidRDefault="00EA054D">
      <w:pPr>
        <w:spacing w:before="14" w:line="244" w:lineRule="auto"/>
        <w:ind w:left="2884" w:right="2651"/>
        <w:jc w:val="center"/>
        <w:rPr>
          <w:rFonts w:ascii="Calibri"/>
          <w:sz w:val="24"/>
        </w:rPr>
      </w:pPr>
      <w:r>
        <w:rPr>
          <w:rFonts w:ascii="Calibri"/>
          <w:color w:val="000080"/>
          <w:w w:val="105"/>
          <w:sz w:val="20"/>
        </w:rPr>
        <w:t>(Organization for Rural and Urban Development</w:t>
      </w:r>
      <w:r>
        <w:rPr>
          <w:rFonts w:ascii="Calibri"/>
          <w:color w:val="000080"/>
          <w:w w:val="105"/>
          <w:sz w:val="24"/>
        </w:rPr>
        <w:t>) Regd. Under Act XXVI of 1961</w:t>
      </w:r>
    </w:p>
    <w:p w14:paraId="265DDAC4" w14:textId="77777777" w:rsidR="00F8774F" w:rsidRDefault="00EA054D">
      <w:pPr>
        <w:spacing w:before="1"/>
        <w:ind w:left="4424"/>
        <w:rPr>
          <w:rFonts w:ascii="Calibri"/>
          <w:b/>
          <w:sz w:val="20"/>
        </w:rPr>
      </w:pPr>
      <w:r>
        <w:rPr>
          <w:rFonts w:ascii="Calibri"/>
          <w:b/>
          <w:color w:val="000080"/>
          <w:w w:val="105"/>
          <w:sz w:val="20"/>
          <w:u w:val="single" w:color="000080"/>
        </w:rPr>
        <w:t>Regd. Office.</w:t>
      </w:r>
    </w:p>
    <w:p w14:paraId="799E5084" w14:textId="77777777" w:rsidR="00F8774F" w:rsidRDefault="00EA054D">
      <w:pPr>
        <w:spacing w:before="7"/>
        <w:ind w:left="1830"/>
        <w:rPr>
          <w:rFonts w:ascii="Calibri" w:hAnsi="Calibri"/>
          <w:sz w:val="20"/>
        </w:rPr>
      </w:pPr>
      <w:r>
        <w:rPr>
          <w:rFonts w:ascii="Calibri" w:hAnsi="Calibri"/>
          <w:color w:val="000080"/>
          <w:w w:val="105"/>
          <w:sz w:val="20"/>
        </w:rPr>
        <w:t xml:space="preserve">P.O. &amp; </w:t>
      </w:r>
      <w:proofErr w:type="spellStart"/>
      <w:r>
        <w:rPr>
          <w:rFonts w:ascii="Calibri" w:hAnsi="Calibri"/>
          <w:color w:val="000080"/>
          <w:w w:val="105"/>
          <w:sz w:val="20"/>
        </w:rPr>
        <w:t>Vill</w:t>
      </w:r>
      <w:proofErr w:type="spellEnd"/>
      <w:r>
        <w:rPr>
          <w:rFonts w:ascii="Calibri" w:hAnsi="Calibri"/>
          <w:color w:val="000080"/>
          <w:w w:val="105"/>
          <w:sz w:val="20"/>
        </w:rPr>
        <w:t xml:space="preserve">. – </w:t>
      </w:r>
      <w:proofErr w:type="spellStart"/>
      <w:r>
        <w:rPr>
          <w:rFonts w:ascii="Calibri" w:hAnsi="Calibri"/>
          <w:color w:val="000080"/>
          <w:w w:val="105"/>
          <w:sz w:val="20"/>
        </w:rPr>
        <w:t>Khajurdaha</w:t>
      </w:r>
      <w:proofErr w:type="spellEnd"/>
      <w:r>
        <w:rPr>
          <w:rFonts w:ascii="Calibri" w:hAnsi="Calibri"/>
          <w:color w:val="000080"/>
          <w:w w:val="105"/>
          <w:sz w:val="20"/>
        </w:rPr>
        <w:t xml:space="preserve">, Dist.- Hooghly, West Bengal, </w:t>
      </w:r>
      <w:proofErr w:type="gramStart"/>
      <w:r>
        <w:rPr>
          <w:rFonts w:ascii="Calibri" w:hAnsi="Calibri"/>
          <w:color w:val="000080"/>
          <w:w w:val="105"/>
          <w:sz w:val="20"/>
        </w:rPr>
        <w:t>Pin.—</w:t>
      </w:r>
      <w:proofErr w:type="gramEnd"/>
      <w:r>
        <w:rPr>
          <w:rFonts w:ascii="Calibri" w:hAnsi="Calibri"/>
          <w:color w:val="000080"/>
          <w:w w:val="105"/>
          <w:sz w:val="20"/>
        </w:rPr>
        <w:t>712 149,India,</w:t>
      </w:r>
    </w:p>
    <w:p w14:paraId="4983C473" w14:textId="77777777" w:rsidR="00F8774F" w:rsidRDefault="00EA054D">
      <w:pPr>
        <w:spacing w:before="6"/>
        <w:ind w:left="257" w:right="2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 xml:space="preserve">Phone </w:t>
      </w:r>
      <w:r>
        <w:rPr>
          <w:rFonts w:ascii="Times New Roman" w:hAnsi="Times New Roman"/>
          <w:i/>
          <w:color w:val="000080"/>
          <w:w w:val="105"/>
          <w:sz w:val="20"/>
        </w:rPr>
        <w:t>– 09434125297</w:t>
      </w:r>
      <w:r>
        <w:rPr>
          <w:rFonts w:ascii="Times New Roman" w:hAnsi="Times New Roman"/>
          <w:i/>
          <w:color w:val="0000FF"/>
          <w:w w:val="105"/>
          <w:sz w:val="20"/>
        </w:rPr>
        <w:t xml:space="preserve">, </w:t>
      </w:r>
      <w:r>
        <w:rPr>
          <w:rFonts w:ascii="Times New Roman" w:hAnsi="Times New Roman"/>
          <w:i/>
          <w:w w:val="105"/>
          <w:sz w:val="20"/>
        </w:rPr>
        <w:t xml:space="preserve">E- mail </w:t>
      </w:r>
      <w:r>
        <w:rPr>
          <w:rFonts w:ascii="Times New Roman" w:hAnsi="Times New Roman"/>
          <w:i/>
          <w:color w:val="000080"/>
          <w:w w:val="105"/>
          <w:sz w:val="20"/>
        </w:rPr>
        <w:t xml:space="preserve">– </w:t>
      </w:r>
      <w:hyperlink r:id="rId5">
        <w:r>
          <w:rPr>
            <w:rFonts w:ascii="Times New Roman" w:hAnsi="Times New Roman"/>
            <w:i/>
            <w:color w:val="0000FF"/>
            <w:w w:val="105"/>
            <w:sz w:val="20"/>
            <w:u w:val="single" w:color="0000FF"/>
          </w:rPr>
          <w:t>knuc80@gmail.com</w:t>
        </w:r>
        <w:r>
          <w:rPr>
            <w:rFonts w:ascii="Times New Roman" w:hAnsi="Times New Roman"/>
            <w:i/>
            <w:color w:val="0000FF"/>
            <w:w w:val="105"/>
            <w:sz w:val="20"/>
          </w:rPr>
          <w:t xml:space="preserve"> </w:t>
        </w:r>
      </w:hyperlink>
      <w:r>
        <w:rPr>
          <w:rFonts w:ascii="Times New Roman" w:hAnsi="Times New Roman"/>
          <w:color w:val="000080"/>
          <w:w w:val="105"/>
          <w:sz w:val="20"/>
        </w:rPr>
        <w:t xml:space="preserve">; Website- </w:t>
      </w:r>
      <w:hyperlink r:id="rId6">
        <w:r>
          <w:rPr>
            <w:rFonts w:ascii="Times New Roman" w:hAnsi="Times New Roman"/>
            <w:i/>
            <w:color w:val="0000FF"/>
            <w:w w:val="105"/>
            <w:sz w:val="20"/>
            <w:u w:val="single" w:color="0000FF"/>
          </w:rPr>
          <w:t>http://www.knucindia.org</w:t>
        </w:r>
      </w:hyperlink>
    </w:p>
    <w:p w14:paraId="5F144A37" w14:textId="77777777" w:rsidR="00F8774F" w:rsidRDefault="00F8774F">
      <w:pPr>
        <w:pStyle w:val="BodyText"/>
        <w:spacing w:before="2"/>
        <w:rPr>
          <w:rFonts w:ascii="Times New Roman"/>
          <w:i/>
          <w:sz w:val="18"/>
        </w:rPr>
      </w:pPr>
    </w:p>
    <w:p w14:paraId="2870030A" w14:textId="525F5B78" w:rsidR="00F8774F" w:rsidRDefault="00EA054D">
      <w:pPr>
        <w:pStyle w:val="BodyText"/>
        <w:tabs>
          <w:tab w:val="left" w:pos="6788"/>
        </w:tabs>
        <w:spacing w:before="60"/>
        <w:ind w:left="453"/>
        <w:rPr>
          <w:rFonts w:ascii="Calibri"/>
        </w:rPr>
      </w:pPr>
      <w:r>
        <w:rPr>
          <w:rFonts w:ascii="Calibri"/>
          <w:w w:val="105"/>
        </w:rPr>
        <w:tab/>
      </w:r>
    </w:p>
    <w:p w14:paraId="6C314F0D" w14:textId="77777777" w:rsidR="00F8774F" w:rsidRDefault="00F8774F">
      <w:pPr>
        <w:pStyle w:val="BodyText"/>
        <w:spacing w:before="4"/>
        <w:rPr>
          <w:rFonts w:ascii="Calibri"/>
          <w:sz w:val="21"/>
        </w:rPr>
      </w:pPr>
    </w:p>
    <w:p w14:paraId="3AB29D4F" w14:textId="77777777" w:rsidR="00F8774F" w:rsidRDefault="00EA054D">
      <w:pPr>
        <w:pStyle w:val="BodyText"/>
        <w:ind w:left="453"/>
        <w:rPr>
          <w:rFonts w:ascii="Calibri"/>
        </w:rPr>
      </w:pPr>
      <w:r>
        <w:rPr>
          <w:rFonts w:ascii="Calibri"/>
          <w:w w:val="105"/>
        </w:rPr>
        <w:t>TO,</w:t>
      </w:r>
    </w:p>
    <w:p w14:paraId="7149B5A4" w14:textId="77777777" w:rsidR="00F8774F" w:rsidRDefault="00EA054D">
      <w:pPr>
        <w:pStyle w:val="BodyText"/>
        <w:spacing w:before="7"/>
        <w:ind w:left="453"/>
        <w:rPr>
          <w:rFonts w:ascii="Calibri"/>
        </w:rPr>
      </w:pPr>
      <w:r>
        <w:rPr>
          <w:rFonts w:ascii="Calibri"/>
          <w:w w:val="105"/>
        </w:rPr>
        <w:t xml:space="preserve">Mr. </w:t>
      </w:r>
      <w:proofErr w:type="spellStart"/>
      <w:r>
        <w:rPr>
          <w:rFonts w:ascii="Calibri"/>
          <w:w w:val="105"/>
        </w:rPr>
        <w:t>Amrish</w:t>
      </w:r>
      <w:proofErr w:type="spellEnd"/>
      <w:r>
        <w:rPr>
          <w:rFonts w:ascii="Calibri"/>
          <w:w w:val="105"/>
        </w:rPr>
        <w:t xml:space="preserve"> Garg,</w:t>
      </w:r>
    </w:p>
    <w:p w14:paraId="33CA3B88" w14:textId="77777777" w:rsidR="00F8774F" w:rsidRDefault="00EA054D">
      <w:pPr>
        <w:pStyle w:val="BodyText"/>
        <w:spacing w:before="7"/>
        <w:ind w:left="453"/>
        <w:rPr>
          <w:rFonts w:ascii="Calibri"/>
        </w:rPr>
      </w:pPr>
      <w:r>
        <w:rPr>
          <w:rFonts w:ascii="Calibri"/>
          <w:w w:val="105"/>
        </w:rPr>
        <w:t>ASHA FOR EDUCATION,</w:t>
      </w:r>
    </w:p>
    <w:p w14:paraId="705A9A0F" w14:textId="77777777" w:rsidR="00F8774F" w:rsidRDefault="00EA054D">
      <w:pPr>
        <w:pStyle w:val="BodyText"/>
        <w:spacing w:before="7" w:line="247" w:lineRule="auto"/>
        <w:ind w:left="453" w:right="6607"/>
        <w:rPr>
          <w:rFonts w:ascii="Calibri"/>
        </w:rPr>
      </w:pPr>
      <w:r>
        <w:rPr>
          <w:rFonts w:ascii="Calibri"/>
          <w:w w:val="105"/>
        </w:rPr>
        <w:t>P.O. Box-340, S Lemon Ave.,</w:t>
      </w:r>
      <w:r>
        <w:rPr>
          <w:rFonts w:ascii="Calibri"/>
          <w:w w:val="105"/>
          <w:u w:val="single"/>
        </w:rPr>
        <w:t xml:space="preserve"> Ste 2742, Walnut, CA 91789</w:t>
      </w:r>
    </w:p>
    <w:p w14:paraId="5ED5207E" w14:textId="77777777" w:rsidR="00F8774F" w:rsidRDefault="00F8774F">
      <w:pPr>
        <w:pStyle w:val="BodyText"/>
        <w:spacing w:before="7"/>
        <w:rPr>
          <w:rFonts w:ascii="Calibri"/>
          <w:sz w:val="13"/>
        </w:rPr>
      </w:pPr>
    </w:p>
    <w:p w14:paraId="2C8DAE2A" w14:textId="77777777" w:rsidR="001F1EC0" w:rsidRDefault="00EA054D">
      <w:pPr>
        <w:pStyle w:val="BodyText"/>
        <w:spacing w:before="109" w:line="491" w:lineRule="auto"/>
        <w:ind w:left="453" w:right="576"/>
        <w:rPr>
          <w:rFonts w:ascii="Calibri" w:hAnsi="Calibri"/>
        </w:rPr>
      </w:pPr>
      <w:r>
        <w:rPr>
          <w:rFonts w:ascii="Calibri" w:hAnsi="Calibri"/>
          <w:b/>
        </w:rPr>
        <w:t xml:space="preserve">Subject: </w:t>
      </w:r>
      <w:r w:rsidR="001F1EC0">
        <w:rPr>
          <w:rFonts w:ascii="Calibri" w:hAnsi="Calibri"/>
        </w:rPr>
        <w:tab/>
      </w:r>
      <w:r>
        <w:rPr>
          <w:rFonts w:ascii="Calibri" w:hAnsi="Calibri"/>
        </w:rPr>
        <w:t xml:space="preserve">LTTO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</w:t>
      </w:r>
    </w:p>
    <w:p w14:paraId="314C631B" w14:textId="263724DB" w:rsidR="00F8774F" w:rsidRDefault="00EA054D">
      <w:pPr>
        <w:pStyle w:val="BodyText"/>
        <w:spacing w:before="109" w:line="491" w:lineRule="auto"/>
        <w:ind w:left="453" w:right="576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proofErr w:type="spellStart"/>
      <w:r>
        <w:rPr>
          <w:rFonts w:ascii="Calibri" w:hAnsi="Calibri"/>
        </w:rPr>
        <w:t>Amrish</w:t>
      </w:r>
      <w:proofErr w:type="spellEnd"/>
      <w:r>
        <w:rPr>
          <w:rFonts w:ascii="Calibri" w:hAnsi="Calibri"/>
        </w:rPr>
        <w:t xml:space="preserve"> Babu,</w:t>
      </w:r>
    </w:p>
    <w:p w14:paraId="5A82DAC6" w14:textId="77777777" w:rsidR="00F8774F" w:rsidRDefault="00EA054D">
      <w:pPr>
        <w:pStyle w:val="BodyText"/>
        <w:spacing w:before="1" w:line="247" w:lineRule="auto"/>
        <w:ind w:left="453"/>
        <w:rPr>
          <w:rFonts w:ascii="Calibri"/>
        </w:rPr>
      </w:pPr>
      <w:r>
        <w:rPr>
          <w:rFonts w:ascii="Calibri"/>
          <w:w w:val="105"/>
        </w:rPr>
        <w:t>At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outset,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convey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our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heartiest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thanks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gratitude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&amp;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volunteers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at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Asha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For Education,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U.S.A.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spontaneous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financial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support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our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LTTO</w:t>
      </w:r>
      <w:r>
        <w:rPr>
          <w:rFonts w:ascii="Calibri"/>
          <w:spacing w:val="-6"/>
          <w:w w:val="105"/>
        </w:rPr>
        <w:t xml:space="preserve">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>.</w:t>
      </w:r>
    </w:p>
    <w:p w14:paraId="690FC135" w14:textId="77777777" w:rsidR="00F8774F" w:rsidRDefault="00F8774F">
      <w:pPr>
        <w:pStyle w:val="BodyText"/>
        <w:spacing w:before="8"/>
        <w:rPr>
          <w:rFonts w:ascii="Calibri"/>
        </w:rPr>
      </w:pPr>
    </w:p>
    <w:p w14:paraId="1C7401F2" w14:textId="77777777" w:rsidR="00F8774F" w:rsidRDefault="00EA054D">
      <w:pPr>
        <w:pStyle w:val="BodyText"/>
        <w:spacing w:line="247" w:lineRule="auto"/>
        <w:ind w:left="453" w:right="219"/>
        <w:jc w:val="both"/>
        <w:rPr>
          <w:rFonts w:ascii="Calibri"/>
        </w:rPr>
      </w:pPr>
      <w:r>
        <w:rPr>
          <w:rFonts w:ascii="Calibri"/>
          <w:w w:val="105"/>
        </w:rPr>
        <w:t xml:space="preserve">The LTTO program has been running with the active support of Asha For Education since 1998. Since inception the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 xml:space="preserve"> has got stewardship of Mr. Sridhar </w:t>
      </w:r>
      <w:proofErr w:type="spellStart"/>
      <w:r>
        <w:rPr>
          <w:rFonts w:ascii="Calibri"/>
          <w:w w:val="105"/>
        </w:rPr>
        <w:t>Desikan</w:t>
      </w:r>
      <w:proofErr w:type="spellEnd"/>
      <w:r>
        <w:rPr>
          <w:rFonts w:ascii="Calibri"/>
          <w:w w:val="105"/>
        </w:rPr>
        <w:t xml:space="preserve"> and from 2008 onwards the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 xml:space="preserve"> has got stewardship of Mr. Sohil Tiwari and from 2013 onwards the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 xml:space="preserve"> has got stewardship Mr. Ravi </w:t>
      </w:r>
      <w:proofErr w:type="spellStart"/>
      <w:r>
        <w:rPr>
          <w:rFonts w:ascii="Calibri"/>
          <w:w w:val="105"/>
        </w:rPr>
        <w:t>Gangavarapu</w:t>
      </w:r>
      <w:proofErr w:type="spellEnd"/>
      <w:r>
        <w:rPr>
          <w:rFonts w:ascii="Calibri"/>
          <w:w w:val="105"/>
        </w:rPr>
        <w:t xml:space="preserve"> and presently the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 xml:space="preserve"> is running under the stewardship of you.</w:t>
      </w:r>
    </w:p>
    <w:p w14:paraId="4F639A06" w14:textId="77777777" w:rsidR="00F8774F" w:rsidRDefault="00F8774F">
      <w:pPr>
        <w:pStyle w:val="BodyText"/>
        <w:spacing w:before="4"/>
        <w:rPr>
          <w:rFonts w:ascii="Calibri"/>
        </w:rPr>
      </w:pPr>
    </w:p>
    <w:p w14:paraId="3B18B0AC" w14:textId="5D61A422" w:rsidR="00F8774F" w:rsidRDefault="00EA054D">
      <w:pPr>
        <w:spacing w:before="1" w:line="247" w:lineRule="auto"/>
        <w:ind w:left="453" w:right="220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We</w:t>
      </w:r>
      <w:r>
        <w:rPr>
          <w:rFonts w:ascii="Calibri" w:hAnsi="Calibri"/>
          <w:spacing w:val="-14"/>
          <w:w w:val="105"/>
        </w:rPr>
        <w:t xml:space="preserve"> </w:t>
      </w:r>
      <w:r>
        <w:rPr>
          <w:rFonts w:ascii="Calibri" w:hAnsi="Calibri"/>
          <w:w w:val="105"/>
        </w:rPr>
        <w:t>also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submit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herewith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b/>
          <w:i/>
          <w:w w:val="105"/>
        </w:rPr>
        <w:t>Future</w:t>
      </w:r>
      <w:r>
        <w:rPr>
          <w:rFonts w:ascii="Calibri" w:hAnsi="Calibri"/>
          <w:b/>
          <w:i/>
          <w:spacing w:val="-11"/>
          <w:w w:val="105"/>
        </w:rPr>
        <w:t xml:space="preserve"> </w:t>
      </w:r>
      <w:r>
        <w:rPr>
          <w:rFonts w:ascii="Calibri" w:hAnsi="Calibri"/>
          <w:b/>
          <w:i/>
          <w:w w:val="105"/>
        </w:rPr>
        <w:t>Plan</w:t>
      </w:r>
      <w:r>
        <w:rPr>
          <w:rFonts w:ascii="Calibri" w:hAnsi="Calibri"/>
          <w:b/>
          <w:i/>
          <w:spacing w:val="-12"/>
          <w:w w:val="105"/>
        </w:rPr>
        <w:t xml:space="preserve"> </w:t>
      </w:r>
      <w:r>
        <w:rPr>
          <w:rFonts w:ascii="Calibri" w:hAnsi="Calibri"/>
          <w:i/>
          <w:w w:val="105"/>
        </w:rPr>
        <w:t>for</w:t>
      </w:r>
      <w:r>
        <w:rPr>
          <w:rFonts w:ascii="Calibri" w:hAnsi="Calibri"/>
          <w:i/>
          <w:spacing w:val="-11"/>
          <w:w w:val="105"/>
        </w:rPr>
        <w:t xml:space="preserve"> </w:t>
      </w:r>
      <w:r>
        <w:rPr>
          <w:rFonts w:ascii="Calibri" w:hAnsi="Calibri"/>
          <w:i/>
          <w:w w:val="105"/>
        </w:rPr>
        <w:t>the</w:t>
      </w:r>
      <w:r>
        <w:rPr>
          <w:rFonts w:ascii="Calibri" w:hAnsi="Calibri"/>
          <w:i/>
          <w:spacing w:val="-9"/>
          <w:w w:val="105"/>
        </w:rPr>
        <w:t xml:space="preserve"> </w:t>
      </w:r>
      <w:r>
        <w:rPr>
          <w:rFonts w:ascii="Calibri" w:hAnsi="Calibri"/>
          <w:i/>
          <w:w w:val="105"/>
        </w:rPr>
        <w:t>period</w:t>
      </w:r>
      <w:r>
        <w:rPr>
          <w:rFonts w:ascii="Calibri" w:hAnsi="Calibri"/>
          <w:i/>
          <w:spacing w:val="-14"/>
          <w:w w:val="105"/>
        </w:rPr>
        <w:t xml:space="preserve"> </w:t>
      </w:r>
      <w:r>
        <w:rPr>
          <w:rFonts w:ascii="Calibri" w:hAnsi="Calibri"/>
          <w:i/>
          <w:w w:val="105"/>
        </w:rPr>
        <w:t>from</w:t>
      </w:r>
      <w:r>
        <w:rPr>
          <w:rFonts w:ascii="Calibri" w:hAnsi="Calibri"/>
          <w:i/>
          <w:spacing w:val="-10"/>
          <w:w w:val="105"/>
        </w:rPr>
        <w:t xml:space="preserve"> </w:t>
      </w:r>
      <w:r>
        <w:rPr>
          <w:rFonts w:ascii="Calibri" w:hAnsi="Calibri"/>
          <w:i/>
          <w:w w:val="105"/>
        </w:rPr>
        <w:t>April</w:t>
      </w:r>
      <w:r>
        <w:rPr>
          <w:rFonts w:ascii="Calibri" w:hAnsi="Calibri"/>
          <w:i/>
          <w:spacing w:val="-11"/>
          <w:w w:val="105"/>
        </w:rPr>
        <w:t xml:space="preserve"> </w:t>
      </w:r>
      <w:r>
        <w:rPr>
          <w:rFonts w:ascii="Calibri" w:hAnsi="Calibri"/>
          <w:i/>
          <w:w w:val="105"/>
        </w:rPr>
        <w:t>’</w:t>
      </w:r>
      <w:r w:rsidR="001F1EC0">
        <w:rPr>
          <w:rFonts w:ascii="Calibri" w:hAnsi="Calibri"/>
          <w:i/>
          <w:w w:val="105"/>
        </w:rPr>
        <w:t>20</w:t>
      </w:r>
      <w:r>
        <w:rPr>
          <w:rFonts w:ascii="Calibri" w:hAnsi="Calibri"/>
          <w:i/>
          <w:spacing w:val="-12"/>
          <w:w w:val="105"/>
        </w:rPr>
        <w:t xml:space="preserve"> </w:t>
      </w:r>
      <w:r>
        <w:rPr>
          <w:rFonts w:ascii="Calibri" w:hAnsi="Calibri"/>
          <w:i/>
          <w:w w:val="105"/>
        </w:rPr>
        <w:t>to</w:t>
      </w:r>
      <w:r>
        <w:rPr>
          <w:rFonts w:ascii="Calibri" w:hAnsi="Calibri"/>
          <w:i/>
          <w:spacing w:val="-12"/>
          <w:w w:val="105"/>
        </w:rPr>
        <w:t xml:space="preserve"> </w:t>
      </w:r>
      <w:r>
        <w:rPr>
          <w:rFonts w:ascii="Calibri" w:hAnsi="Calibri"/>
          <w:i/>
          <w:w w:val="105"/>
        </w:rPr>
        <w:t>March</w:t>
      </w:r>
      <w:r>
        <w:rPr>
          <w:rFonts w:ascii="Calibri" w:hAnsi="Calibri"/>
          <w:i/>
          <w:spacing w:val="-10"/>
          <w:w w:val="105"/>
        </w:rPr>
        <w:t xml:space="preserve"> </w:t>
      </w:r>
      <w:r>
        <w:rPr>
          <w:rFonts w:ascii="Calibri" w:hAnsi="Calibri"/>
          <w:i/>
          <w:w w:val="105"/>
        </w:rPr>
        <w:t>202</w:t>
      </w:r>
      <w:r w:rsidR="001F1EC0">
        <w:rPr>
          <w:rFonts w:ascii="Calibri" w:hAnsi="Calibri"/>
          <w:i/>
          <w:w w:val="105"/>
        </w:rPr>
        <w:t>1</w:t>
      </w:r>
      <w:r>
        <w:rPr>
          <w:rFonts w:ascii="Calibri" w:hAnsi="Calibri"/>
          <w:i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-14"/>
          <w:w w:val="105"/>
        </w:rPr>
        <w:t xml:space="preserve"> </w:t>
      </w:r>
      <w:r>
        <w:rPr>
          <w:rFonts w:ascii="Calibri" w:hAnsi="Calibri"/>
          <w:w w:val="105"/>
        </w:rPr>
        <w:t>your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kind perusal and necessary action. Hope, you would be kind enough to approve it and disburse the fund at the earliest for smooth running of the</w:t>
      </w:r>
      <w:r>
        <w:rPr>
          <w:rFonts w:ascii="Calibri" w:hAnsi="Calibri"/>
          <w:spacing w:val="-28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programme</w:t>
      </w:r>
      <w:proofErr w:type="spellEnd"/>
      <w:r>
        <w:rPr>
          <w:rFonts w:ascii="Calibri" w:hAnsi="Calibri"/>
          <w:w w:val="105"/>
        </w:rPr>
        <w:t>.</w:t>
      </w:r>
    </w:p>
    <w:p w14:paraId="3D3E7DD1" w14:textId="77777777" w:rsidR="00F8774F" w:rsidRDefault="00F8774F">
      <w:pPr>
        <w:pStyle w:val="BodyText"/>
        <w:spacing w:before="6"/>
        <w:rPr>
          <w:rFonts w:ascii="Calibri"/>
        </w:rPr>
      </w:pPr>
    </w:p>
    <w:p w14:paraId="216D91C5" w14:textId="77777777" w:rsidR="00F8774F" w:rsidRDefault="00EA054D">
      <w:pPr>
        <w:pStyle w:val="BodyText"/>
        <w:spacing w:line="491" w:lineRule="auto"/>
        <w:ind w:left="453" w:right="576"/>
        <w:rPr>
          <w:rFonts w:ascii="Calibri"/>
        </w:rPr>
      </w:pPr>
      <w:r>
        <w:rPr>
          <w:rFonts w:ascii="Calibri"/>
          <w:w w:val="105"/>
        </w:rPr>
        <w:t>Conveying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thanks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gratitude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once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again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all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look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forward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hearing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you. With the best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regards.</w:t>
      </w:r>
    </w:p>
    <w:p w14:paraId="037DFA0D" w14:textId="77777777" w:rsidR="00F8774F" w:rsidRDefault="00EA054D">
      <w:pPr>
        <w:pStyle w:val="BodyText"/>
        <w:spacing w:before="2"/>
        <w:ind w:left="453"/>
        <w:rPr>
          <w:rFonts w:ascii="Calibri"/>
        </w:rPr>
      </w:pPr>
      <w:r>
        <w:rPr>
          <w:rFonts w:ascii="Calibri"/>
          <w:w w:val="105"/>
        </w:rPr>
        <w:t>Yours Sincerely,</w:t>
      </w:r>
    </w:p>
    <w:p w14:paraId="12EE8324" w14:textId="77777777" w:rsidR="00F8774F" w:rsidRDefault="00EA054D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D4231CA" wp14:editId="1F7CFEBB">
            <wp:extent cx="722350" cy="64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50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BB51" w14:textId="77777777" w:rsidR="00F8774F" w:rsidRDefault="00EA054D">
      <w:pPr>
        <w:pStyle w:val="BodyText"/>
        <w:spacing w:before="5"/>
        <w:ind w:left="453"/>
        <w:rPr>
          <w:rFonts w:ascii="Calibri"/>
        </w:rPr>
      </w:pPr>
      <w:r>
        <w:rPr>
          <w:rFonts w:ascii="Calibri"/>
          <w:w w:val="105"/>
        </w:rPr>
        <w:t>Satyajit Mondal.</w:t>
      </w:r>
    </w:p>
    <w:p w14:paraId="5303F7F4" w14:textId="77777777" w:rsidR="00F8774F" w:rsidRDefault="00EA054D">
      <w:pPr>
        <w:pStyle w:val="BodyText"/>
        <w:spacing w:before="7" w:line="247" w:lineRule="auto"/>
        <w:ind w:left="453" w:right="5983"/>
        <w:rPr>
          <w:rFonts w:ascii="Calibri"/>
        </w:rPr>
      </w:pPr>
      <w:proofErr w:type="spellStart"/>
      <w:r>
        <w:rPr>
          <w:rFonts w:ascii="Calibri"/>
          <w:w w:val="105"/>
        </w:rPr>
        <w:t>Hony</w:t>
      </w:r>
      <w:proofErr w:type="spellEnd"/>
      <w:r>
        <w:rPr>
          <w:rFonts w:ascii="Calibri"/>
          <w:w w:val="105"/>
        </w:rPr>
        <w:t xml:space="preserve">. General Secretary, </w:t>
      </w:r>
      <w:proofErr w:type="spellStart"/>
      <w:r>
        <w:rPr>
          <w:rFonts w:ascii="Calibri"/>
          <w:w w:val="105"/>
        </w:rPr>
        <w:t>Khajurdaha</w:t>
      </w:r>
      <w:proofErr w:type="spellEnd"/>
      <w:r>
        <w:rPr>
          <w:rFonts w:ascii="Calibri"/>
          <w:w w:val="105"/>
        </w:rPr>
        <w:t xml:space="preserve"> </w:t>
      </w:r>
      <w:proofErr w:type="spellStart"/>
      <w:r>
        <w:rPr>
          <w:rFonts w:ascii="Calibri"/>
          <w:w w:val="105"/>
        </w:rPr>
        <w:t>Nabankur</w:t>
      </w:r>
      <w:proofErr w:type="spellEnd"/>
      <w:r>
        <w:rPr>
          <w:rFonts w:ascii="Calibri"/>
          <w:w w:val="105"/>
        </w:rPr>
        <w:t xml:space="preserve"> United Club.</w:t>
      </w:r>
    </w:p>
    <w:p w14:paraId="5A4C2A33" w14:textId="77777777" w:rsidR="00F8774F" w:rsidRDefault="00F8774F">
      <w:pPr>
        <w:pStyle w:val="BodyText"/>
        <w:spacing w:before="5"/>
        <w:rPr>
          <w:rFonts w:ascii="Calibri"/>
        </w:rPr>
      </w:pPr>
    </w:p>
    <w:p w14:paraId="7462D88F" w14:textId="77777777" w:rsidR="00F8774F" w:rsidRDefault="00F8774F">
      <w:pPr>
        <w:pStyle w:val="BodyText"/>
        <w:spacing w:before="10"/>
        <w:rPr>
          <w:rFonts w:ascii="Calibri"/>
        </w:rPr>
      </w:pPr>
    </w:p>
    <w:p w14:paraId="0F1ACBC8" w14:textId="77777777" w:rsidR="00F8774F" w:rsidRDefault="00EA054D">
      <w:pPr>
        <w:ind w:left="453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N.B: We shall be much obliged if you kindly acknowledge receipt of the report.</w:t>
      </w:r>
    </w:p>
    <w:p w14:paraId="12086571" w14:textId="77777777" w:rsidR="00F8774F" w:rsidRDefault="00F8774F">
      <w:pPr>
        <w:rPr>
          <w:rFonts w:ascii="Calibri"/>
          <w:sz w:val="20"/>
        </w:rPr>
        <w:sectPr w:rsidR="00F8774F">
          <w:type w:val="continuous"/>
          <w:pgSz w:w="12240" w:h="15840"/>
          <w:pgMar w:top="340" w:right="1100" w:bottom="280" w:left="1420" w:header="720" w:footer="720" w:gutter="0"/>
          <w:cols w:space="720"/>
        </w:sectPr>
      </w:pPr>
    </w:p>
    <w:p w14:paraId="71EF69A6" w14:textId="4A6F2FE6" w:rsidR="00F8774F" w:rsidRDefault="00EA054D">
      <w:pPr>
        <w:spacing w:before="14"/>
        <w:ind w:left="257" w:right="31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  <w:u w:val="single"/>
        </w:rPr>
        <w:lastRenderedPageBreak/>
        <w:t xml:space="preserve">BUDGET FOR THE LTTO PROGRAMME FOR THE PERIOD APRIL </w:t>
      </w:r>
      <w:r w:rsidR="001F1EC0">
        <w:rPr>
          <w:rFonts w:ascii="Arial"/>
          <w:b/>
          <w:i/>
          <w:w w:val="105"/>
          <w:sz w:val="18"/>
          <w:u w:val="single"/>
        </w:rPr>
        <w:t xml:space="preserve">2020 </w:t>
      </w:r>
      <w:r>
        <w:rPr>
          <w:rFonts w:ascii="Arial"/>
          <w:b/>
          <w:i/>
          <w:w w:val="105"/>
          <w:sz w:val="18"/>
          <w:u w:val="single"/>
        </w:rPr>
        <w:t>to MARCH 202</w:t>
      </w:r>
      <w:r w:rsidR="001F1EC0">
        <w:rPr>
          <w:rFonts w:ascii="Arial"/>
          <w:b/>
          <w:i/>
          <w:w w:val="105"/>
          <w:sz w:val="18"/>
          <w:u w:val="single"/>
        </w:rPr>
        <w:t>1</w:t>
      </w:r>
    </w:p>
    <w:p w14:paraId="08B504D6" w14:textId="77777777" w:rsidR="00F8774F" w:rsidRDefault="00F8774F">
      <w:pPr>
        <w:pStyle w:val="BodyText"/>
        <w:spacing w:before="3"/>
        <w:rPr>
          <w:rFonts w:ascii="Arial"/>
          <w:b/>
          <w:i/>
          <w:sz w:val="23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763"/>
        <w:gridCol w:w="1187"/>
        <w:gridCol w:w="1356"/>
      </w:tblGrid>
      <w:tr w:rsidR="00F8774F" w14:paraId="75DC9ABC" w14:textId="77777777" w:rsidTr="00490F0A">
        <w:trPr>
          <w:trHeight w:val="518"/>
        </w:trPr>
        <w:tc>
          <w:tcPr>
            <w:tcW w:w="610" w:type="dxa"/>
          </w:tcPr>
          <w:p w14:paraId="23873F37" w14:textId="77777777" w:rsidR="00F8774F" w:rsidRDefault="00EA054D">
            <w:pPr>
              <w:pStyle w:val="TableParagraph"/>
              <w:spacing w:line="249" w:lineRule="exact"/>
              <w:ind w:left="101"/>
              <w:rPr>
                <w:i/>
              </w:rPr>
            </w:pPr>
            <w:proofErr w:type="spellStart"/>
            <w:r>
              <w:rPr>
                <w:i/>
                <w:w w:val="105"/>
              </w:rPr>
              <w:t>Sl</w:t>
            </w:r>
            <w:proofErr w:type="spellEnd"/>
          </w:p>
          <w:p w14:paraId="1690E0AC" w14:textId="77777777" w:rsidR="00F8774F" w:rsidRDefault="00EA054D">
            <w:pPr>
              <w:pStyle w:val="TableParagraph"/>
              <w:spacing w:before="7" w:line="243" w:lineRule="exact"/>
              <w:ind w:left="101"/>
              <w:rPr>
                <w:i/>
              </w:rPr>
            </w:pPr>
            <w:r>
              <w:rPr>
                <w:i/>
                <w:w w:val="105"/>
              </w:rPr>
              <w:t>No</w:t>
            </w:r>
          </w:p>
        </w:tc>
        <w:tc>
          <w:tcPr>
            <w:tcW w:w="5763" w:type="dxa"/>
          </w:tcPr>
          <w:p w14:paraId="4F07E918" w14:textId="77777777" w:rsidR="00F8774F" w:rsidRDefault="00EA054D">
            <w:pPr>
              <w:pStyle w:val="TableParagraph"/>
              <w:spacing w:line="249" w:lineRule="exact"/>
              <w:ind w:left="1943" w:right="1935"/>
              <w:jc w:val="center"/>
              <w:rPr>
                <w:i/>
              </w:rPr>
            </w:pPr>
            <w:r>
              <w:rPr>
                <w:i/>
                <w:w w:val="105"/>
              </w:rPr>
              <w:t>Item of Expenditure</w:t>
            </w:r>
          </w:p>
        </w:tc>
        <w:tc>
          <w:tcPr>
            <w:tcW w:w="1187" w:type="dxa"/>
          </w:tcPr>
          <w:p w14:paraId="7D8629E9" w14:textId="77777777" w:rsidR="00F8774F" w:rsidRDefault="00EA054D">
            <w:pPr>
              <w:pStyle w:val="TableParagraph"/>
              <w:spacing w:line="249" w:lineRule="exact"/>
              <w:ind w:left="101"/>
              <w:rPr>
                <w:i/>
              </w:rPr>
            </w:pPr>
            <w:r>
              <w:rPr>
                <w:i/>
                <w:w w:val="105"/>
              </w:rPr>
              <w:t>Amount</w:t>
            </w:r>
          </w:p>
          <w:p w14:paraId="1F02DAF0" w14:textId="77777777" w:rsidR="00F8774F" w:rsidRDefault="00EA054D">
            <w:pPr>
              <w:pStyle w:val="TableParagraph"/>
              <w:spacing w:before="7" w:line="243" w:lineRule="exact"/>
              <w:ind w:left="157"/>
              <w:rPr>
                <w:i/>
              </w:rPr>
            </w:pPr>
            <w:r>
              <w:rPr>
                <w:i/>
                <w:w w:val="105"/>
              </w:rPr>
              <w:t>(Rs.)</w:t>
            </w:r>
          </w:p>
        </w:tc>
        <w:tc>
          <w:tcPr>
            <w:tcW w:w="1356" w:type="dxa"/>
          </w:tcPr>
          <w:p w14:paraId="4B95F670" w14:textId="77777777" w:rsidR="00F8774F" w:rsidRDefault="00EA054D">
            <w:pPr>
              <w:pStyle w:val="TableParagraph"/>
              <w:spacing w:line="249" w:lineRule="exact"/>
              <w:ind w:left="100"/>
              <w:rPr>
                <w:i/>
              </w:rPr>
            </w:pPr>
            <w:r>
              <w:rPr>
                <w:i/>
                <w:w w:val="105"/>
              </w:rPr>
              <w:t>Amount</w:t>
            </w:r>
          </w:p>
          <w:p w14:paraId="531C0AF1" w14:textId="77777777" w:rsidR="00F8774F" w:rsidRDefault="00EA054D">
            <w:pPr>
              <w:pStyle w:val="TableParagraph"/>
              <w:spacing w:before="7" w:line="243" w:lineRule="exact"/>
              <w:ind w:left="100"/>
              <w:rPr>
                <w:i/>
              </w:rPr>
            </w:pPr>
            <w:r>
              <w:rPr>
                <w:i/>
                <w:w w:val="105"/>
              </w:rPr>
              <w:t>(Rs.)</w:t>
            </w:r>
          </w:p>
        </w:tc>
      </w:tr>
      <w:tr w:rsidR="00F8774F" w14:paraId="382D1839" w14:textId="77777777" w:rsidTr="00490F0A">
        <w:trPr>
          <w:trHeight w:val="231"/>
        </w:trPr>
        <w:tc>
          <w:tcPr>
            <w:tcW w:w="610" w:type="dxa"/>
            <w:tcBorders>
              <w:bottom w:val="nil"/>
            </w:tcBorders>
          </w:tcPr>
          <w:p w14:paraId="2B2920AC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bottom w:val="nil"/>
            </w:tcBorders>
          </w:tcPr>
          <w:p w14:paraId="63D7426B" w14:textId="77777777" w:rsidR="00F8774F" w:rsidRDefault="00EA054D">
            <w:pPr>
              <w:pStyle w:val="TableParagraph"/>
              <w:spacing w:before="1" w:line="210" w:lineRule="exact"/>
              <w:ind w:left="101"/>
              <w:rPr>
                <w:i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RECURRING COST</w:t>
            </w:r>
            <w:r>
              <w:rPr>
                <w:i/>
                <w:w w:val="105"/>
                <w:sz w:val="20"/>
              </w:rPr>
              <w:t>:</w:t>
            </w:r>
          </w:p>
        </w:tc>
        <w:tc>
          <w:tcPr>
            <w:tcW w:w="1187" w:type="dxa"/>
            <w:vMerge w:val="restart"/>
          </w:tcPr>
          <w:p w14:paraId="541BFE34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50F3E9FB" w14:textId="77777777" w:rsidR="00F8774F" w:rsidRDefault="00F8774F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14:paraId="38641AE6" w14:textId="77777777" w:rsidR="00F8774F" w:rsidRDefault="00EA054D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60000.00</w:t>
            </w:r>
          </w:p>
          <w:p w14:paraId="7368C5CA" w14:textId="77777777" w:rsidR="00F8774F" w:rsidRDefault="00EA054D">
            <w:pPr>
              <w:pStyle w:val="TableParagraph"/>
              <w:spacing w:before="2"/>
              <w:ind w:left="237"/>
              <w:rPr>
                <w:i/>
              </w:rPr>
            </w:pPr>
            <w:r>
              <w:rPr>
                <w:i/>
                <w:w w:val="105"/>
              </w:rPr>
              <w:t>36000.00</w:t>
            </w:r>
          </w:p>
          <w:p w14:paraId="1578C73A" w14:textId="77777777" w:rsidR="00F8774F" w:rsidRDefault="00EA054D">
            <w:pPr>
              <w:pStyle w:val="TableParagraph"/>
              <w:spacing w:before="12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36000.00</w:t>
            </w:r>
          </w:p>
          <w:p w14:paraId="557FC4D3" w14:textId="77777777" w:rsidR="00F8774F" w:rsidRDefault="00F8774F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14:paraId="21AEBACE" w14:textId="77777777" w:rsidR="00F8774F" w:rsidRDefault="00EA054D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w w:val="105"/>
                <w:sz w:val="20"/>
                <w:u w:val="single"/>
              </w:rPr>
              <w:t>56000.00</w:t>
            </w:r>
          </w:p>
          <w:p w14:paraId="474136BE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2BDE02EC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7F22E0C9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7816830A" w14:textId="77777777" w:rsidR="00F8774F" w:rsidRDefault="00F8774F">
            <w:pPr>
              <w:pStyle w:val="TableParagraph"/>
              <w:rPr>
                <w:rFonts w:ascii="Arial"/>
                <w:b/>
                <w:i/>
                <w:sz w:val="25"/>
              </w:rPr>
            </w:pPr>
          </w:p>
          <w:p w14:paraId="12AE18F0" w14:textId="77777777" w:rsidR="00F8774F" w:rsidRDefault="00EA054D">
            <w:pPr>
              <w:pStyle w:val="TableParagraph"/>
              <w:ind w:left="203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103050.00</w:t>
            </w:r>
          </w:p>
          <w:p w14:paraId="3BFF5DDE" w14:textId="77777777" w:rsidR="00F8774F" w:rsidRDefault="00F8774F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14:paraId="4EC0EDB5" w14:textId="77777777" w:rsidR="00F8774F" w:rsidRDefault="00EA054D">
            <w:pPr>
              <w:pStyle w:val="TableParagraph"/>
              <w:ind w:left="203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540000.00</w:t>
            </w:r>
          </w:p>
          <w:p w14:paraId="5A6C0D59" w14:textId="77777777" w:rsidR="00F8774F" w:rsidRDefault="00EA054D">
            <w:pPr>
              <w:pStyle w:val="TableParagraph"/>
              <w:spacing w:before="10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48000.00</w:t>
            </w:r>
          </w:p>
          <w:p w14:paraId="7E48EBF1" w14:textId="77777777" w:rsidR="00F8774F" w:rsidRDefault="00F8774F"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 w14:paraId="4E9069DF" w14:textId="77777777" w:rsidR="00F8774F" w:rsidRDefault="00EA054D">
            <w:pPr>
              <w:pStyle w:val="TableParagraph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34350.00</w:t>
            </w:r>
          </w:p>
          <w:p w14:paraId="153A6A74" w14:textId="77777777" w:rsidR="00F8774F" w:rsidRDefault="00F8774F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14:paraId="7D12A0D4" w14:textId="77777777" w:rsidR="00F8774F" w:rsidRDefault="00EA054D">
            <w:pPr>
              <w:pStyle w:val="TableParagraph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34350.00</w:t>
            </w:r>
          </w:p>
          <w:p w14:paraId="4EB0EA2A" w14:textId="77777777" w:rsidR="00F8774F" w:rsidRDefault="00F8774F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14:paraId="74141E8D" w14:textId="77777777" w:rsidR="00F8774F" w:rsidRDefault="00EA054D">
            <w:pPr>
              <w:pStyle w:val="TableParagraph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  <w:u w:val="single"/>
              </w:rPr>
              <w:t>34350.00</w:t>
            </w:r>
          </w:p>
          <w:p w14:paraId="42E50A7F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67D08CF7" w14:textId="77777777" w:rsidR="00F8774F" w:rsidRDefault="00F8774F">
            <w:pPr>
              <w:pStyle w:val="TableParagraph"/>
              <w:rPr>
                <w:rFonts w:ascii="Arial"/>
                <w:b/>
                <w:i/>
              </w:rPr>
            </w:pPr>
          </w:p>
          <w:p w14:paraId="46BCCFF9" w14:textId="77777777" w:rsidR="00F8774F" w:rsidRDefault="00F8774F">
            <w:pPr>
              <w:pStyle w:val="TableParagraph"/>
              <w:spacing w:before="5"/>
              <w:rPr>
                <w:rFonts w:ascii="Arial"/>
                <w:b/>
                <w:i/>
                <w:sz w:val="24"/>
              </w:rPr>
            </w:pPr>
          </w:p>
          <w:p w14:paraId="5483610B" w14:textId="77777777" w:rsidR="00F8774F" w:rsidRDefault="00EA054D">
            <w:pPr>
              <w:pStyle w:val="TableParagraph"/>
              <w:ind w:left="203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114500.00</w:t>
            </w:r>
          </w:p>
          <w:p w14:paraId="4F2EB7D0" w14:textId="77777777" w:rsidR="00F8774F" w:rsidRDefault="00EA054D">
            <w:pPr>
              <w:pStyle w:val="TableParagraph"/>
              <w:spacing w:before="10"/>
              <w:ind w:left="307"/>
              <w:rPr>
                <w:i/>
                <w:sz w:val="20"/>
              </w:rPr>
            </w:pPr>
            <w:r>
              <w:rPr>
                <w:i/>
                <w:w w:val="105"/>
                <w:sz w:val="20"/>
                <w:u w:val="single"/>
              </w:rPr>
              <w:t>36000.00</w:t>
            </w:r>
          </w:p>
        </w:tc>
        <w:tc>
          <w:tcPr>
            <w:tcW w:w="1356" w:type="dxa"/>
            <w:tcBorders>
              <w:bottom w:val="nil"/>
            </w:tcBorders>
          </w:tcPr>
          <w:p w14:paraId="4E4E9814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48205C72" w14:textId="77777777" w:rsidTr="00490F0A">
        <w:trPr>
          <w:trHeight w:val="466"/>
        </w:trPr>
        <w:tc>
          <w:tcPr>
            <w:tcW w:w="610" w:type="dxa"/>
            <w:tcBorders>
              <w:top w:val="nil"/>
              <w:bottom w:val="nil"/>
            </w:tcBorders>
          </w:tcPr>
          <w:p w14:paraId="35071E32" w14:textId="77777777" w:rsidR="00F8774F" w:rsidRDefault="00EA054D">
            <w:pPr>
              <w:pStyle w:val="TableParagraph"/>
              <w:spacing w:before="19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1.</w:t>
            </w: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6D1E35AF" w14:textId="77777777" w:rsidR="00F8774F" w:rsidRDefault="00EA054D">
            <w:pPr>
              <w:pStyle w:val="TableParagraph"/>
              <w:spacing w:line="227" w:lineRule="exact"/>
              <w:ind w:left="101"/>
              <w:rPr>
                <w:i/>
                <w:sz w:val="20"/>
              </w:rPr>
            </w:pPr>
            <w:proofErr w:type="gramStart"/>
            <w:r>
              <w:rPr>
                <w:b/>
                <w:i/>
                <w:w w:val="105"/>
                <w:sz w:val="20"/>
                <w:u w:val="single"/>
              </w:rPr>
              <w:t>Administrativ</w:t>
            </w:r>
            <w:r>
              <w:rPr>
                <w:i/>
                <w:w w:val="105"/>
                <w:sz w:val="20"/>
                <w:u w:val="single"/>
              </w:rPr>
              <w:t>e</w:t>
            </w:r>
            <w:r>
              <w:rPr>
                <w:i/>
                <w:w w:val="105"/>
                <w:sz w:val="20"/>
              </w:rPr>
              <w:t xml:space="preserve"> :</w:t>
            </w:r>
            <w:proofErr w:type="gramEnd"/>
          </w:p>
          <w:p w14:paraId="3AFE6C64" w14:textId="77777777" w:rsidR="00F8774F" w:rsidRDefault="00EA054D">
            <w:pPr>
              <w:pStyle w:val="TableParagraph"/>
              <w:spacing w:before="9" w:line="210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Honorarium to Coordinator @ Rs.5000/-per monthx12 months.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4D910EDF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50F452FC" w14:textId="77777777" w:rsidR="00F8774F" w:rsidRDefault="00F8774F">
            <w:pPr>
              <w:pStyle w:val="TableParagraph"/>
              <w:rPr>
                <w:sz w:val="20"/>
              </w:rPr>
            </w:pPr>
          </w:p>
        </w:tc>
      </w:tr>
      <w:tr w:rsidR="00F8774F" w14:paraId="0D403752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1C876585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114E6C92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Honorarium to Sweeper @ Rs.3000/- per month x 12 months.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08A7DAEF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A86B7A6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5D1CD354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7396FA5C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20F96C2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Stationary, Audit Fees, Electric, Phone, Conveyance etc.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B17435B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367FBA5A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18F5E151" w14:textId="77777777" w:rsidTr="00490F0A">
        <w:trPr>
          <w:trHeight w:val="227"/>
        </w:trPr>
        <w:tc>
          <w:tcPr>
            <w:tcW w:w="610" w:type="dxa"/>
            <w:tcBorders>
              <w:top w:val="nil"/>
              <w:bottom w:val="nil"/>
            </w:tcBorders>
          </w:tcPr>
          <w:p w14:paraId="35E4260B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C943663" w14:textId="77777777" w:rsidR="00F8774F" w:rsidRDefault="00EA054D">
            <w:pPr>
              <w:pStyle w:val="TableParagraph"/>
              <w:spacing w:line="207" w:lineRule="exact"/>
              <w:ind w:left="25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@ Rs. 3000/- x 12 months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CF724E5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04F301F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28CD514B" w14:textId="77777777" w:rsidTr="00490F0A">
        <w:trPr>
          <w:trHeight w:val="542"/>
        </w:trPr>
        <w:tc>
          <w:tcPr>
            <w:tcW w:w="610" w:type="dxa"/>
            <w:tcBorders>
              <w:top w:val="nil"/>
              <w:bottom w:val="nil"/>
            </w:tcBorders>
          </w:tcPr>
          <w:p w14:paraId="2BD1A1EA" w14:textId="77777777" w:rsidR="00F8774F" w:rsidRDefault="00F8774F">
            <w:pPr>
              <w:pStyle w:val="TableParagraph"/>
              <w:rPr>
                <w:sz w:val="20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243D5E68" w14:textId="77777777" w:rsidR="00F8774F" w:rsidRDefault="00EA054D">
            <w:pPr>
              <w:pStyle w:val="TableParagraph"/>
              <w:spacing w:line="249" w:lineRule="auto"/>
              <w:ind w:left="257" w:right="519" w:hanging="156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=Bonus to all staff (16Nos.) @ Rs. 3500/- per year x 16 Nos. (including Teacher of Arts, </w:t>
            </w:r>
            <w:proofErr w:type="spellStart"/>
            <w:r>
              <w:rPr>
                <w:i/>
                <w:w w:val="105"/>
                <w:sz w:val="20"/>
              </w:rPr>
              <w:t>Bratachari</w:t>
            </w:r>
            <w:proofErr w:type="spellEnd"/>
            <w:r>
              <w:rPr>
                <w:i/>
                <w:w w:val="105"/>
                <w:sz w:val="20"/>
              </w:rPr>
              <w:t xml:space="preserve"> &amp; Computer)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615B91CC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0F52D08" w14:textId="77777777" w:rsidR="00F8774F" w:rsidRDefault="00EA054D">
            <w:pPr>
              <w:pStyle w:val="TableParagraph"/>
              <w:spacing w:before="128"/>
              <w:ind w:left="342" w:right="6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188000.00</w:t>
            </w:r>
          </w:p>
        </w:tc>
      </w:tr>
      <w:tr w:rsidR="00F8774F" w14:paraId="6C00115E" w14:textId="77777777" w:rsidTr="00490F0A">
        <w:trPr>
          <w:trHeight w:val="542"/>
        </w:trPr>
        <w:tc>
          <w:tcPr>
            <w:tcW w:w="610" w:type="dxa"/>
            <w:tcBorders>
              <w:top w:val="nil"/>
              <w:bottom w:val="nil"/>
            </w:tcBorders>
          </w:tcPr>
          <w:p w14:paraId="67B4655D" w14:textId="77777777" w:rsidR="00F8774F" w:rsidRDefault="00EA054D">
            <w:pPr>
              <w:pStyle w:val="TableParagraph"/>
              <w:spacing w:before="72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2.</w:t>
            </w: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EA186B1" w14:textId="77777777" w:rsidR="00F8774F" w:rsidRDefault="00EA054D">
            <w:pPr>
              <w:pStyle w:val="TableParagraph"/>
              <w:spacing w:before="181"/>
              <w:ind w:left="101"/>
              <w:rPr>
                <w:i/>
                <w:sz w:val="20"/>
              </w:rPr>
            </w:pPr>
            <w:proofErr w:type="gramStart"/>
            <w:r>
              <w:rPr>
                <w:b/>
                <w:i/>
                <w:w w:val="105"/>
                <w:sz w:val="20"/>
                <w:u w:val="single"/>
              </w:rPr>
              <w:t>Education</w:t>
            </w:r>
            <w:r>
              <w:rPr>
                <w:b/>
                <w:i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:</w:t>
            </w:r>
            <w:proofErr w:type="gramEnd"/>
          </w:p>
        </w:tc>
        <w:tc>
          <w:tcPr>
            <w:tcW w:w="1187" w:type="dxa"/>
            <w:vMerge/>
            <w:tcBorders>
              <w:top w:val="nil"/>
            </w:tcBorders>
          </w:tcPr>
          <w:p w14:paraId="65B8E8F9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1CE8CE6" w14:textId="77777777" w:rsidR="00F8774F" w:rsidRDefault="00F8774F">
            <w:pPr>
              <w:pStyle w:val="TableParagraph"/>
              <w:rPr>
                <w:sz w:val="20"/>
              </w:rPr>
            </w:pPr>
          </w:p>
        </w:tc>
      </w:tr>
      <w:tr w:rsidR="00F8774F" w14:paraId="2CF2A6C5" w14:textId="77777777" w:rsidTr="00490F0A">
        <w:trPr>
          <w:trHeight w:val="358"/>
        </w:trPr>
        <w:tc>
          <w:tcPr>
            <w:tcW w:w="610" w:type="dxa"/>
            <w:tcBorders>
              <w:top w:val="nil"/>
              <w:bottom w:val="nil"/>
            </w:tcBorders>
          </w:tcPr>
          <w:p w14:paraId="59A73DBB" w14:textId="77777777" w:rsidR="00F8774F" w:rsidRDefault="00F8774F">
            <w:pPr>
              <w:pStyle w:val="TableParagraph"/>
              <w:rPr>
                <w:sz w:val="20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7FF82624" w14:textId="77777777" w:rsidR="00F8774F" w:rsidRDefault="00EA054D">
            <w:pPr>
              <w:pStyle w:val="TableParagraph"/>
              <w:spacing w:before="128" w:line="210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= Books, Exercise books, pen, pencils </w:t>
            </w:r>
            <w:proofErr w:type="spellStart"/>
            <w:r>
              <w:rPr>
                <w:i/>
                <w:w w:val="105"/>
                <w:sz w:val="20"/>
              </w:rPr>
              <w:t>etc</w:t>
            </w:r>
            <w:proofErr w:type="spellEnd"/>
            <w:r>
              <w:rPr>
                <w:i/>
                <w:w w:val="105"/>
                <w:sz w:val="20"/>
              </w:rPr>
              <w:t xml:space="preserve"> @ Rs. 450/-(average)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6DDC32E7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3399C3A0" w14:textId="77777777" w:rsidR="00F8774F" w:rsidRDefault="00F8774F">
            <w:pPr>
              <w:pStyle w:val="TableParagraph"/>
              <w:rPr>
                <w:sz w:val="20"/>
              </w:rPr>
            </w:pPr>
          </w:p>
        </w:tc>
      </w:tr>
      <w:tr w:rsidR="00F8774F" w14:paraId="325B66CE" w14:textId="77777777" w:rsidTr="00490F0A">
        <w:trPr>
          <w:trHeight w:val="227"/>
        </w:trPr>
        <w:tc>
          <w:tcPr>
            <w:tcW w:w="610" w:type="dxa"/>
            <w:tcBorders>
              <w:top w:val="nil"/>
              <w:bottom w:val="nil"/>
            </w:tcBorders>
          </w:tcPr>
          <w:p w14:paraId="73F49EA4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A76F9EF" w14:textId="77777777" w:rsidR="00F8774F" w:rsidRDefault="00EA054D">
            <w:pPr>
              <w:pStyle w:val="TableParagraph"/>
              <w:spacing w:line="207" w:lineRule="exact"/>
              <w:ind w:left="25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per child per year x 229 children.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115EFF26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46F0690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5E367D9D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7783B1EB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124D7059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Honorarium to teacher @ Rs. 4500/- per month x 12 months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3FDBB011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9FE5CAE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441DE646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6B7DDA48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562BEBB9" w14:textId="77777777" w:rsidR="00F8774F" w:rsidRDefault="00EA054D">
            <w:pPr>
              <w:pStyle w:val="TableParagraph"/>
              <w:spacing w:line="208" w:lineRule="exact"/>
              <w:ind w:left="25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x 10 </w:t>
            </w:r>
            <w:proofErr w:type="gramStart"/>
            <w:r>
              <w:rPr>
                <w:i/>
                <w:w w:val="105"/>
                <w:sz w:val="20"/>
              </w:rPr>
              <w:t>teachers.(</w:t>
            </w:r>
            <w:proofErr w:type="gramEnd"/>
            <w:r>
              <w:rPr>
                <w:i/>
                <w:w w:val="105"/>
                <w:sz w:val="20"/>
              </w:rPr>
              <w:t>for Basic &amp; Primary standard)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6DFF03E0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B44A940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4DBF5775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4A17E62B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11E5D831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Honorarium to Clark @ Rs.4000/- per month x 12 months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39A377BD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F356061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64EED513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408B04C3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30427DD7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Provision for Recreation @ Rs. 150/- per child per year x 229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01E26226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4DBF264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0612A1FF" w14:textId="77777777" w:rsidTr="00490F0A">
        <w:trPr>
          <w:trHeight w:val="227"/>
        </w:trPr>
        <w:tc>
          <w:tcPr>
            <w:tcW w:w="610" w:type="dxa"/>
            <w:tcBorders>
              <w:top w:val="nil"/>
              <w:bottom w:val="nil"/>
            </w:tcBorders>
          </w:tcPr>
          <w:p w14:paraId="39711637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426E0D6D" w14:textId="77777777" w:rsidR="00F8774F" w:rsidRDefault="00EA054D">
            <w:pPr>
              <w:pStyle w:val="TableParagraph"/>
              <w:spacing w:line="207" w:lineRule="exact"/>
              <w:ind w:left="30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children.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1305F973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73F6500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730D2423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13DD63D2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2F4B1AE6" w14:textId="77777777" w:rsidR="00F8774F" w:rsidRDefault="00EA054D">
            <w:pPr>
              <w:pStyle w:val="TableParagraph"/>
              <w:spacing w:line="208" w:lineRule="exact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Provision for Exposure Visit @ Rs.150/- per child per year x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6F53B874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79D81E3E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6F97E87D" w14:textId="77777777" w:rsidTr="00490F0A">
        <w:trPr>
          <w:trHeight w:val="228"/>
        </w:trPr>
        <w:tc>
          <w:tcPr>
            <w:tcW w:w="610" w:type="dxa"/>
            <w:tcBorders>
              <w:top w:val="nil"/>
              <w:bottom w:val="nil"/>
            </w:tcBorders>
          </w:tcPr>
          <w:p w14:paraId="5A30370B" w14:textId="77777777" w:rsidR="00F8774F" w:rsidRDefault="00F8774F">
            <w:pPr>
              <w:pStyle w:val="TableParagraph"/>
              <w:rPr>
                <w:sz w:val="16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6BC833B" w14:textId="77777777" w:rsidR="00F8774F" w:rsidRDefault="00EA054D">
            <w:pPr>
              <w:pStyle w:val="TableParagraph"/>
              <w:spacing w:line="208" w:lineRule="exact"/>
              <w:ind w:left="25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229children.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090326EF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58F950A6" w14:textId="77777777" w:rsidR="00F8774F" w:rsidRDefault="00F8774F">
            <w:pPr>
              <w:pStyle w:val="TableParagraph"/>
              <w:rPr>
                <w:sz w:val="16"/>
              </w:rPr>
            </w:pPr>
          </w:p>
        </w:tc>
      </w:tr>
      <w:tr w:rsidR="00F8774F" w14:paraId="7C8F6E91" w14:textId="77777777" w:rsidTr="00490F0A">
        <w:trPr>
          <w:trHeight w:val="596"/>
        </w:trPr>
        <w:tc>
          <w:tcPr>
            <w:tcW w:w="610" w:type="dxa"/>
            <w:tcBorders>
              <w:top w:val="nil"/>
              <w:bottom w:val="nil"/>
            </w:tcBorders>
          </w:tcPr>
          <w:p w14:paraId="31BEEABD" w14:textId="77777777" w:rsidR="00F8774F" w:rsidRDefault="00F8774F">
            <w:pPr>
              <w:pStyle w:val="TableParagraph"/>
              <w:rPr>
                <w:sz w:val="20"/>
              </w:rPr>
            </w:pP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04401AB9" w14:textId="77777777" w:rsidR="00F8774F" w:rsidRDefault="00EA054D">
            <w:pPr>
              <w:pStyle w:val="TableParagraph"/>
              <w:spacing w:line="249" w:lineRule="auto"/>
              <w:ind w:left="257" w:right="228" w:hanging="156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= Provision for Arts, Crafts </w:t>
            </w:r>
            <w:proofErr w:type="spellStart"/>
            <w:r>
              <w:rPr>
                <w:i/>
                <w:w w:val="105"/>
                <w:sz w:val="20"/>
              </w:rPr>
              <w:t>etc</w:t>
            </w:r>
            <w:proofErr w:type="spellEnd"/>
            <w:r>
              <w:rPr>
                <w:i/>
                <w:w w:val="105"/>
                <w:sz w:val="20"/>
              </w:rPr>
              <w:t xml:space="preserve"> @ Rs. 100/- per child per year x 229 children.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A4DD851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7705C3E" w14:textId="77777777" w:rsidR="00F8774F" w:rsidRDefault="00EA054D">
            <w:pPr>
              <w:pStyle w:val="TableParagraph"/>
              <w:spacing w:before="105"/>
              <w:ind w:left="342" w:right="6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794100.00</w:t>
            </w:r>
          </w:p>
        </w:tc>
      </w:tr>
      <w:tr w:rsidR="00F8774F" w14:paraId="4889E2E8" w14:textId="77777777" w:rsidTr="00490F0A">
        <w:trPr>
          <w:trHeight w:val="551"/>
        </w:trPr>
        <w:tc>
          <w:tcPr>
            <w:tcW w:w="610" w:type="dxa"/>
            <w:tcBorders>
              <w:top w:val="nil"/>
              <w:bottom w:val="nil"/>
            </w:tcBorders>
          </w:tcPr>
          <w:p w14:paraId="2591ABC9" w14:textId="77777777" w:rsidR="00F8774F" w:rsidRDefault="00F8774F">
            <w:pPr>
              <w:pStyle w:val="TableParagraph"/>
              <w:spacing w:before="2"/>
              <w:rPr>
                <w:rFonts w:ascii="Arial"/>
                <w:b/>
                <w:i/>
              </w:rPr>
            </w:pPr>
          </w:p>
          <w:p w14:paraId="60780247" w14:textId="77777777" w:rsidR="00F8774F" w:rsidRDefault="00EA054D">
            <w:pPr>
              <w:pStyle w:val="TableParagraph"/>
              <w:spacing w:before="1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3.</w:t>
            </w:r>
          </w:p>
        </w:tc>
        <w:tc>
          <w:tcPr>
            <w:tcW w:w="5763" w:type="dxa"/>
            <w:tcBorders>
              <w:top w:val="nil"/>
              <w:bottom w:val="nil"/>
            </w:tcBorders>
          </w:tcPr>
          <w:p w14:paraId="76FC49D6" w14:textId="77777777" w:rsidR="00F8774F" w:rsidRDefault="00EA054D">
            <w:pPr>
              <w:pStyle w:val="TableParagraph"/>
              <w:spacing w:before="127"/>
              <w:ind w:left="101"/>
              <w:rPr>
                <w:i/>
                <w:sz w:val="20"/>
              </w:rPr>
            </w:pPr>
            <w:r>
              <w:rPr>
                <w:b/>
                <w:i/>
                <w:w w:val="105"/>
                <w:sz w:val="20"/>
                <w:u w:val="single"/>
              </w:rPr>
              <w:t>Health Care</w:t>
            </w:r>
            <w:r>
              <w:rPr>
                <w:i/>
                <w:w w:val="105"/>
                <w:sz w:val="20"/>
              </w:rPr>
              <w:t>: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47A99419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FA35893" w14:textId="77777777" w:rsidR="00F8774F" w:rsidRDefault="00F8774F">
            <w:pPr>
              <w:pStyle w:val="TableParagraph"/>
              <w:rPr>
                <w:sz w:val="20"/>
              </w:rPr>
            </w:pPr>
          </w:p>
        </w:tc>
      </w:tr>
      <w:tr w:rsidR="00F8774F" w14:paraId="47BD4396" w14:textId="77777777" w:rsidTr="00490F0A">
        <w:trPr>
          <w:trHeight w:val="970"/>
        </w:trPr>
        <w:tc>
          <w:tcPr>
            <w:tcW w:w="610" w:type="dxa"/>
            <w:tcBorders>
              <w:top w:val="nil"/>
            </w:tcBorders>
          </w:tcPr>
          <w:p w14:paraId="6CD2C083" w14:textId="77777777" w:rsidR="00F8774F" w:rsidRDefault="00F8774F">
            <w:pPr>
              <w:pStyle w:val="TableParagraph"/>
              <w:rPr>
                <w:sz w:val="20"/>
              </w:rPr>
            </w:pPr>
          </w:p>
        </w:tc>
        <w:tc>
          <w:tcPr>
            <w:tcW w:w="5763" w:type="dxa"/>
            <w:tcBorders>
              <w:top w:val="nil"/>
            </w:tcBorders>
          </w:tcPr>
          <w:p w14:paraId="6C304072" w14:textId="77777777" w:rsidR="00F8774F" w:rsidRDefault="00EA054D">
            <w:pPr>
              <w:pStyle w:val="TableParagraph"/>
              <w:spacing w:before="62"/>
              <w:ind w:left="153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Nutrition @ Rs. 500/- per child per year x 229children.</w:t>
            </w:r>
          </w:p>
          <w:p w14:paraId="1225541F" w14:textId="77777777" w:rsidR="00F8774F" w:rsidRDefault="00EA054D">
            <w:pPr>
              <w:pStyle w:val="TableParagraph"/>
              <w:spacing w:before="10"/>
              <w:ind w:left="10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= Wages to Cook @ Rs. 3000/- per month x 12 months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3D18E2BB" w14:textId="77777777" w:rsidR="00F8774F" w:rsidRDefault="00F8774F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7EBF05FC" w14:textId="77777777" w:rsidR="00F8774F" w:rsidRDefault="00F8774F">
            <w:pPr>
              <w:pStyle w:val="TableParagraph"/>
              <w:spacing w:before="7"/>
              <w:rPr>
                <w:rFonts w:ascii="Arial"/>
                <w:b/>
                <w:i/>
                <w:sz w:val="18"/>
              </w:rPr>
            </w:pPr>
          </w:p>
          <w:p w14:paraId="01557D87" w14:textId="77777777" w:rsidR="00F8774F" w:rsidRDefault="00EA054D">
            <w:pPr>
              <w:pStyle w:val="TableParagraph"/>
              <w:ind w:left="342" w:right="6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150500.00</w:t>
            </w:r>
          </w:p>
        </w:tc>
      </w:tr>
      <w:tr w:rsidR="00F8774F" w14:paraId="53AC110B" w14:textId="77777777" w:rsidTr="00490F0A">
        <w:trPr>
          <w:trHeight w:val="258"/>
        </w:trPr>
        <w:tc>
          <w:tcPr>
            <w:tcW w:w="610" w:type="dxa"/>
          </w:tcPr>
          <w:p w14:paraId="42D6BD64" w14:textId="77777777" w:rsidR="00F8774F" w:rsidRDefault="00F8774F">
            <w:pPr>
              <w:pStyle w:val="TableParagraph"/>
              <w:rPr>
                <w:sz w:val="18"/>
              </w:rPr>
            </w:pPr>
          </w:p>
        </w:tc>
        <w:tc>
          <w:tcPr>
            <w:tcW w:w="5763" w:type="dxa"/>
          </w:tcPr>
          <w:p w14:paraId="432C79D9" w14:textId="77777777" w:rsidR="00F8774F" w:rsidRDefault="00EA054D">
            <w:pPr>
              <w:pStyle w:val="TableParagraph"/>
              <w:spacing w:before="1"/>
              <w:ind w:left="257"/>
              <w:rPr>
                <w:b/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Grand </w:t>
            </w:r>
            <w:proofErr w:type="gramStart"/>
            <w:r>
              <w:rPr>
                <w:b/>
                <w:i/>
                <w:w w:val="105"/>
                <w:sz w:val="20"/>
              </w:rPr>
              <w:t>Total :</w:t>
            </w:r>
            <w:proofErr w:type="gramEnd"/>
          </w:p>
        </w:tc>
        <w:tc>
          <w:tcPr>
            <w:tcW w:w="1187" w:type="dxa"/>
          </w:tcPr>
          <w:p w14:paraId="1C4B4F7A" w14:textId="77777777" w:rsidR="00F8774F" w:rsidRDefault="00F8774F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1034C667" w14:textId="77777777" w:rsidR="00F8774F" w:rsidRDefault="00EA054D">
            <w:pPr>
              <w:pStyle w:val="TableParagraph"/>
              <w:spacing w:before="1"/>
              <w:ind w:left="139" w:right="6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11,32,600.00</w:t>
            </w:r>
          </w:p>
        </w:tc>
      </w:tr>
      <w:tr w:rsidR="0037256F" w14:paraId="61825652" w14:textId="77777777" w:rsidTr="00490F0A">
        <w:trPr>
          <w:trHeight w:val="258"/>
        </w:trPr>
        <w:tc>
          <w:tcPr>
            <w:tcW w:w="610" w:type="dxa"/>
          </w:tcPr>
          <w:p w14:paraId="0B16B29C" w14:textId="77777777" w:rsidR="0037256F" w:rsidRDefault="0037256F">
            <w:pPr>
              <w:pStyle w:val="TableParagraph"/>
              <w:rPr>
                <w:sz w:val="18"/>
              </w:rPr>
            </w:pPr>
          </w:p>
        </w:tc>
        <w:tc>
          <w:tcPr>
            <w:tcW w:w="5763" w:type="dxa"/>
          </w:tcPr>
          <w:p w14:paraId="00CEB576" w14:textId="57C9533C" w:rsidR="0037256F" w:rsidRDefault="0037256F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</w:tc>
        <w:tc>
          <w:tcPr>
            <w:tcW w:w="1187" w:type="dxa"/>
          </w:tcPr>
          <w:p w14:paraId="1514187B" w14:textId="77777777" w:rsidR="0037256F" w:rsidRDefault="0037256F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14:paraId="3EFBEB65" w14:textId="59975E96" w:rsidR="0037256F" w:rsidRDefault="0037256F">
            <w:pPr>
              <w:pStyle w:val="TableParagraph"/>
              <w:spacing w:before="1"/>
              <w:ind w:left="243" w:right="64"/>
              <w:jc w:val="center"/>
              <w:rPr>
                <w:i/>
                <w:sz w:val="20"/>
              </w:rPr>
            </w:pPr>
          </w:p>
        </w:tc>
      </w:tr>
      <w:tr w:rsidR="0037256F" w14:paraId="7B3F2C56" w14:textId="77777777" w:rsidTr="00490F0A">
        <w:trPr>
          <w:trHeight w:val="715"/>
        </w:trPr>
        <w:tc>
          <w:tcPr>
            <w:tcW w:w="610" w:type="dxa"/>
          </w:tcPr>
          <w:p w14:paraId="60367B07" w14:textId="77777777" w:rsidR="0037256F" w:rsidRDefault="0037256F">
            <w:pPr>
              <w:pStyle w:val="TableParagraph"/>
              <w:rPr>
                <w:sz w:val="20"/>
              </w:rPr>
            </w:pPr>
          </w:p>
        </w:tc>
        <w:tc>
          <w:tcPr>
            <w:tcW w:w="5763" w:type="dxa"/>
          </w:tcPr>
          <w:p w14:paraId="09F84A39" w14:textId="72C885B8" w:rsidR="0037256F" w:rsidRDefault="0037256F">
            <w:pPr>
              <w:pStyle w:val="TableParagraph"/>
              <w:spacing w:before="1" w:line="238" w:lineRule="exact"/>
              <w:ind w:left="101" w:right="418"/>
              <w:rPr>
                <w:i/>
                <w:sz w:val="20"/>
              </w:rPr>
            </w:pPr>
          </w:p>
        </w:tc>
        <w:tc>
          <w:tcPr>
            <w:tcW w:w="1187" w:type="dxa"/>
          </w:tcPr>
          <w:p w14:paraId="1544207C" w14:textId="77777777" w:rsidR="0037256F" w:rsidRDefault="0037256F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14:paraId="719EFC3A" w14:textId="1DA58ABF" w:rsidR="0037256F" w:rsidRDefault="0037256F">
            <w:pPr>
              <w:pStyle w:val="TableParagraph"/>
              <w:spacing w:before="6"/>
              <w:ind w:left="243" w:right="64"/>
              <w:jc w:val="center"/>
              <w:rPr>
                <w:b/>
                <w:i/>
                <w:sz w:val="20"/>
              </w:rPr>
            </w:pPr>
          </w:p>
        </w:tc>
      </w:tr>
    </w:tbl>
    <w:p w14:paraId="4194D568" w14:textId="77777777" w:rsidR="00F8774F" w:rsidRDefault="00F8774F">
      <w:pPr>
        <w:pStyle w:val="BodyText"/>
        <w:spacing w:before="3"/>
        <w:rPr>
          <w:rFonts w:ascii="Arial"/>
          <w:b/>
          <w:i/>
          <w:sz w:val="10"/>
        </w:rPr>
      </w:pPr>
    </w:p>
    <w:p w14:paraId="05CBBB7F" w14:textId="77777777" w:rsidR="00F8774F" w:rsidRDefault="00EA054D">
      <w:pPr>
        <w:pStyle w:val="ListParagraph"/>
        <w:numPr>
          <w:ilvl w:val="1"/>
          <w:numId w:val="8"/>
        </w:numPr>
        <w:tabs>
          <w:tab w:val="left" w:pos="856"/>
        </w:tabs>
        <w:spacing w:before="97"/>
        <w:ind w:hanging="348"/>
        <w:rPr>
          <w:rFonts w:ascii="Times New Roman"/>
        </w:rPr>
      </w:pPr>
      <w:r>
        <w:rPr>
          <w:rFonts w:ascii="Times New Roman"/>
          <w:i/>
          <w:w w:val="102"/>
        </w:rPr>
        <w:t>:</w:t>
      </w:r>
    </w:p>
    <w:p w14:paraId="73E499E7" w14:textId="77777777" w:rsidR="00F8774F" w:rsidRDefault="00EA054D">
      <w:pPr>
        <w:pStyle w:val="ListParagraph"/>
        <w:numPr>
          <w:ilvl w:val="2"/>
          <w:numId w:val="8"/>
        </w:numPr>
        <w:tabs>
          <w:tab w:val="left" w:pos="1187"/>
        </w:tabs>
        <w:spacing w:before="7" w:line="247" w:lineRule="auto"/>
        <w:ind w:right="874" w:hanging="170"/>
        <w:rPr>
          <w:rFonts w:ascii="Times New Roman"/>
          <w:i/>
        </w:rPr>
      </w:pPr>
      <w:r>
        <w:rPr>
          <w:rFonts w:ascii="Times New Roman"/>
          <w:i/>
          <w:w w:val="105"/>
        </w:rPr>
        <w:t>Total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number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Teachers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have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been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10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(ten)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as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Basic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I</w:t>
      </w:r>
      <w:r>
        <w:rPr>
          <w:rFonts w:ascii="Times New Roman"/>
          <w:i/>
          <w:spacing w:val="-8"/>
          <w:w w:val="105"/>
        </w:rPr>
        <w:t xml:space="preserve"> </w:t>
      </w:r>
      <w:r>
        <w:rPr>
          <w:rFonts w:ascii="Times New Roman"/>
          <w:i/>
          <w:w w:val="105"/>
        </w:rPr>
        <w:t>&amp;</w:t>
      </w:r>
      <w:r>
        <w:rPr>
          <w:rFonts w:ascii="Times New Roman"/>
          <w:i/>
          <w:spacing w:val="-16"/>
          <w:w w:val="105"/>
        </w:rPr>
        <w:t xml:space="preserve"> </w:t>
      </w:r>
      <w:r>
        <w:rPr>
          <w:rFonts w:ascii="Times New Roman"/>
          <w:i/>
          <w:w w:val="105"/>
        </w:rPr>
        <w:t>II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Class-I</w:t>
      </w:r>
      <w:r>
        <w:rPr>
          <w:rFonts w:ascii="Times New Roman"/>
          <w:i/>
          <w:spacing w:val="-9"/>
          <w:w w:val="105"/>
        </w:rPr>
        <w:t xml:space="preserve"> </w:t>
      </w:r>
      <w:r>
        <w:rPr>
          <w:rFonts w:ascii="Times New Roman"/>
          <w:i/>
          <w:w w:val="105"/>
        </w:rPr>
        <w:t>&amp;</w:t>
      </w:r>
      <w:r>
        <w:rPr>
          <w:rFonts w:ascii="Times New Roman"/>
          <w:i/>
          <w:spacing w:val="-16"/>
          <w:w w:val="105"/>
        </w:rPr>
        <w:t xml:space="preserve"> </w:t>
      </w:r>
      <w:r>
        <w:rPr>
          <w:rFonts w:ascii="Times New Roman"/>
          <w:i/>
          <w:w w:val="105"/>
        </w:rPr>
        <w:t>Class-III are divided into two</w:t>
      </w:r>
      <w:r>
        <w:rPr>
          <w:rFonts w:ascii="Times New Roman"/>
          <w:i/>
          <w:spacing w:val="44"/>
          <w:w w:val="105"/>
        </w:rPr>
        <w:t xml:space="preserve"> </w:t>
      </w:r>
      <w:r>
        <w:rPr>
          <w:rFonts w:ascii="Times New Roman"/>
          <w:i/>
          <w:w w:val="105"/>
        </w:rPr>
        <w:t>section.</w:t>
      </w:r>
    </w:p>
    <w:p w14:paraId="23F1178C" w14:textId="77777777" w:rsidR="00F8774F" w:rsidRDefault="00EA054D">
      <w:pPr>
        <w:pStyle w:val="ListParagraph"/>
        <w:numPr>
          <w:ilvl w:val="2"/>
          <w:numId w:val="8"/>
        </w:numPr>
        <w:tabs>
          <w:tab w:val="left" w:pos="1130"/>
        </w:tabs>
        <w:spacing w:line="247" w:lineRule="auto"/>
        <w:ind w:left="1073" w:right="286" w:hanging="170"/>
        <w:rPr>
          <w:rFonts w:ascii="Times New Roman"/>
          <w:i/>
        </w:rPr>
      </w:pPr>
      <w:r>
        <w:rPr>
          <w:rFonts w:ascii="Times New Roman"/>
          <w:i/>
          <w:w w:val="105"/>
        </w:rPr>
        <w:t>Proposed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Expenditure</w:t>
      </w:r>
      <w:r>
        <w:rPr>
          <w:rFonts w:ascii="Times New Roman"/>
          <w:i/>
          <w:spacing w:val="-18"/>
          <w:w w:val="105"/>
        </w:rPr>
        <w:t xml:space="preserve"> </w:t>
      </w:r>
      <w:r>
        <w:rPr>
          <w:rFonts w:ascii="Times New Roman"/>
          <w:i/>
          <w:w w:val="105"/>
        </w:rPr>
        <w:t>as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mentioned</w:t>
      </w:r>
      <w:r>
        <w:rPr>
          <w:rFonts w:ascii="Times New Roman"/>
          <w:i/>
          <w:spacing w:val="-18"/>
          <w:w w:val="105"/>
        </w:rPr>
        <w:t xml:space="preserve"> </w:t>
      </w:r>
      <w:r>
        <w:rPr>
          <w:rFonts w:ascii="Times New Roman"/>
          <w:i/>
          <w:w w:val="105"/>
        </w:rPr>
        <w:t>in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the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suggestion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  <w:u w:val="single"/>
        </w:rPr>
        <w:t>(Point-10)</w:t>
      </w:r>
      <w:r>
        <w:rPr>
          <w:rFonts w:ascii="Times New Roman"/>
          <w:i/>
          <w:spacing w:val="-20"/>
          <w:w w:val="105"/>
        </w:rPr>
        <w:t xml:space="preserve"> </w:t>
      </w:r>
      <w:r>
        <w:rPr>
          <w:rFonts w:ascii="Times New Roman"/>
          <w:i/>
          <w:w w:val="105"/>
        </w:rPr>
        <w:t>has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not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been</w:t>
      </w:r>
      <w:r>
        <w:rPr>
          <w:rFonts w:ascii="Times New Roman"/>
          <w:i/>
          <w:spacing w:val="-18"/>
          <w:w w:val="105"/>
        </w:rPr>
        <w:t xml:space="preserve"> </w:t>
      </w:r>
      <w:r>
        <w:rPr>
          <w:rFonts w:ascii="Times New Roman"/>
          <w:i/>
          <w:w w:val="105"/>
        </w:rPr>
        <w:t xml:space="preserve">incorporated in the Budget. If you ask for the </w:t>
      </w:r>
      <w:proofErr w:type="gramStart"/>
      <w:r>
        <w:rPr>
          <w:rFonts w:ascii="Times New Roman"/>
          <w:i/>
          <w:w w:val="105"/>
        </w:rPr>
        <w:t>same</w:t>
      </w:r>
      <w:proofErr w:type="gramEnd"/>
      <w:r>
        <w:rPr>
          <w:rFonts w:ascii="Times New Roman"/>
          <w:i/>
          <w:w w:val="105"/>
        </w:rPr>
        <w:t xml:space="preserve"> we shall provide you the budget</w:t>
      </w:r>
      <w:r>
        <w:rPr>
          <w:rFonts w:ascii="Times New Roman"/>
          <w:i/>
          <w:spacing w:val="-17"/>
          <w:w w:val="105"/>
        </w:rPr>
        <w:t xml:space="preserve"> </w:t>
      </w:r>
      <w:r>
        <w:rPr>
          <w:rFonts w:ascii="Times New Roman"/>
          <w:i/>
          <w:w w:val="105"/>
        </w:rPr>
        <w:t>immediately.</w:t>
      </w:r>
    </w:p>
    <w:p w14:paraId="73212D99" w14:textId="77777777" w:rsidR="00F8774F" w:rsidRDefault="00EA054D">
      <w:pPr>
        <w:pStyle w:val="BodyText"/>
        <w:spacing w:before="5"/>
        <w:rPr>
          <w:rFonts w:ascii="Times New Roman"/>
          <w:i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BE15D45" wp14:editId="2FC3E813">
            <wp:simplePos x="0" y="0"/>
            <wp:positionH relativeFrom="page">
              <wp:posOffset>1207008</wp:posOffset>
            </wp:positionH>
            <wp:positionV relativeFrom="paragraph">
              <wp:posOffset>166776</wp:posOffset>
            </wp:positionV>
            <wp:extent cx="722350" cy="64293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50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F3B52" w14:textId="77777777" w:rsidR="00F8774F" w:rsidRDefault="00EA054D">
      <w:pPr>
        <w:ind w:left="451"/>
        <w:rPr>
          <w:rFonts w:ascii="Times New Roman"/>
          <w:i/>
        </w:rPr>
      </w:pPr>
      <w:r>
        <w:rPr>
          <w:rFonts w:ascii="Times New Roman"/>
          <w:i/>
          <w:w w:val="105"/>
        </w:rPr>
        <w:t>S. Mondal.</w:t>
      </w:r>
    </w:p>
    <w:p w14:paraId="40F392A1" w14:textId="77777777" w:rsidR="00F8774F" w:rsidRDefault="00EA054D">
      <w:pPr>
        <w:spacing w:before="7" w:line="247" w:lineRule="auto"/>
        <w:ind w:left="451" w:right="5899"/>
        <w:rPr>
          <w:rFonts w:ascii="Times New Roman"/>
          <w:i/>
        </w:rPr>
      </w:pPr>
      <w:proofErr w:type="spellStart"/>
      <w:r>
        <w:rPr>
          <w:rFonts w:ascii="Times New Roman"/>
          <w:i/>
          <w:w w:val="105"/>
        </w:rPr>
        <w:t>Hony</w:t>
      </w:r>
      <w:proofErr w:type="spellEnd"/>
      <w:r>
        <w:rPr>
          <w:rFonts w:ascii="Times New Roman"/>
          <w:i/>
          <w:w w:val="105"/>
        </w:rPr>
        <w:t xml:space="preserve">. General Secretary. </w:t>
      </w:r>
      <w:proofErr w:type="spellStart"/>
      <w:r>
        <w:rPr>
          <w:rFonts w:ascii="Times New Roman"/>
          <w:i/>
          <w:w w:val="105"/>
        </w:rPr>
        <w:t>Khajurdaha</w:t>
      </w:r>
      <w:proofErr w:type="spellEnd"/>
      <w:r>
        <w:rPr>
          <w:rFonts w:ascii="Times New Roman"/>
          <w:i/>
          <w:w w:val="105"/>
        </w:rPr>
        <w:t xml:space="preserve"> </w:t>
      </w:r>
      <w:proofErr w:type="spellStart"/>
      <w:r>
        <w:rPr>
          <w:rFonts w:ascii="Times New Roman"/>
          <w:i/>
          <w:w w:val="105"/>
        </w:rPr>
        <w:t>Nabankur</w:t>
      </w:r>
      <w:proofErr w:type="spellEnd"/>
      <w:r>
        <w:rPr>
          <w:rFonts w:ascii="Times New Roman"/>
          <w:i/>
          <w:w w:val="105"/>
        </w:rPr>
        <w:t xml:space="preserve"> United Club.</w:t>
      </w:r>
    </w:p>
    <w:p w14:paraId="5B4CFC29" w14:textId="77777777" w:rsidR="00F8774F" w:rsidRDefault="00F8774F">
      <w:pPr>
        <w:spacing w:line="247" w:lineRule="auto"/>
        <w:rPr>
          <w:rFonts w:ascii="Times New Roman"/>
        </w:rPr>
        <w:sectPr w:rsidR="00F8774F">
          <w:pgSz w:w="12240" w:h="15840"/>
          <w:pgMar w:top="320" w:right="1100" w:bottom="280" w:left="1420" w:header="720" w:footer="720" w:gutter="0"/>
          <w:cols w:space="720"/>
        </w:sectPr>
      </w:pPr>
    </w:p>
    <w:p w14:paraId="4C2FE0BF" w14:textId="77777777" w:rsidR="00F8774F" w:rsidRDefault="00F8774F">
      <w:pPr>
        <w:pStyle w:val="BodyText"/>
        <w:rPr>
          <w:rFonts w:ascii="Times New Roman"/>
          <w:sz w:val="20"/>
        </w:rPr>
      </w:pPr>
    </w:p>
    <w:p w14:paraId="63CDCB23" w14:textId="77777777" w:rsidR="00F8774F" w:rsidRDefault="00F8774F">
      <w:pPr>
        <w:pStyle w:val="BodyText"/>
        <w:spacing w:before="5"/>
        <w:rPr>
          <w:rFonts w:ascii="Times New Roman"/>
          <w:sz w:val="17"/>
        </w:rPr>
      </w:pPr>
    </w:p>
    <w:p w14:paraId="76F8CA23" w14:textId="77777777" w:rsidR="00F8774F" w:rsidRDefault="00F8774F">
      <w:pPr>
        <w:spacing w:line="247" w:lineRule="auto"/>
        <w:rPr>
          <w:rFonts w:ascii="Times New Roman"/>
        </w:rPr>
        <w:sectPr w:rsidR="00F8774F">
          <w:type w:val="continuous"/>
          <w:pgSz w:w="12240" w:h="15840"/>
          <w:pgMar w:top="340" w:right="1100" w:bottom="280" w:left="1420" w:header="720" w:footer="720" w:gutter="0"/>
          <w:cols w:space="720"/>
        </w:sectPr>
      </w:pPr>
    </w:p>
    <w:p w14:paraId="1772A493" w14:textId="77777777" w:rsidR="00F8774F" w:rsidRDefault="00EA054D">
      <w:pPr>
        <w:spacing w:before="9"/>
        <w:ind w:left="257" w:right="33"/>
        <w:jc w:val="center"/>
        <w:rPr>
          <w:rFonts w:ascii="Calibri"/>
          <w:sz w:val="20"/>
        </w:rPr>
      </w:pPr>
      <w:r>
        <w:rPr>
          <w:rFonts w:ascii="Calibri"/>
          <w:w w:val="105"/>
          <w:sz w:val="20"/>
          <w:u w:val="single"/>
        </w:rPr>
        <w:lastRenderedPageBreak/>
        <w:t>PHOTOGRAPHS OF SOME EVENTS</w:t>
      </w:r>
    </w:p>
    <w:p w14:paraId="242052A0" w14:textId="77777777" w:rsidR="00F8774F" w:rsidRDefault="00EA054D">
      <w:pPr>
        <w:pStyle w:val="BodyText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9282239" wp14:editId="33B59A0F">
            <wp:simplePos x="0" y="0"/>
            <wp:positionH relativeFrom="page">
              <wp:posOffset>1237487</wp:posOffset>
            </wp:positionH>
            <wp:positionV relativeFrom="paragraph">
              <wp:posOffset>199592</wp:posOffset>
            </wp:positionV>
            <wp:extent cx="2798063" cy="1975103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3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58E3F183" wp14:editId="3BB5140B">
            <wp:simplePos x="0" y="0"/>
            <wp:positionH relativeFrom="page">
              <wp:posOffset>4201667</wp:posOffset>
            </wp:positionH>
            <wp:positionV relativeFrom="paragraph">
              <wp:posOffset>164540</wp:posOffset>
            </wp:positionV>
            <wp:extent cx="2674619" cy="2005583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19" cy="20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E98F3" w14:textId="77777777" w:rsidR="00F8774F" w:rsidRDefault="00EA054D">
      <w:pPr>
        <w:ind w:left="257" w:right="31"/>
        <w:jc w:val="center"/>
        <w:rPr>
          <w:rFonts w:ascii="Calibri"/>
          <w:sz w:val="20"/>
        </w:rPr>
      </w:pPr>
      <w:r>
        <w:rPr>
          <w:rFonts w:ascii="Calibri"/>
          <w:w w:val="105"/>
          <w:sz w:val="20"/>
        </w:rPr>
        <w:t>Picture of Class room education</w:t>
      </w:r>
    </w:p>
    <w:p w14:paraId="560E4711" w14:textId="77777777" w:rsidR="00F8774F" w:rsidRDefault="00F8774F">
      <w:pPr>
        <w:pStyle w:val="BodyText"/>
        <w:rPr>
          <w:rFonts w:ascii="Calibri"/>
          <w:sz w:val="20"/>
        </w:rPr>
      </w:pPr>
    </w:p>
    <w:p w14:paraId="7CC93821" w14:textId="77777777" w:rsidR="00F8774F" w:rsidRDefault="00EA054D">
      <w:pPr>
        <w:pStyle w:val="BodyText"/>
        <w:spacing w:before="7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CCEC197" wp14:editId="12E57E4C">
            <wp:simplePos x="0" y="0"/>
            <wp:positionH relativeFrom="page">
              <wp:posOffset>1207008</wp:posOffset>
            </wp:positionH>
            <wp:positionV relativeFrom="paragraph">
              <wp:posOffset>169232</wp:posOffset>
            </wp:positionV>
            <wp:extent cx="2787396" cy="1901952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396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092AE52E" wp14:editId="4DA6D8B2">
            <wp:simplePos x="0" y="0"/>
            <wp:positionH relativeFrom="page">
              <wp:posOffset>4244339</wp:posOffset>
            </wp:positionH>
            <wp:positionV relativeFrom="paragraph">
              <wp:posOffset>172280</wp:posOffset>
            </wp:positionV>
            <wp:extent cx="2629770" cy="1840992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770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B4BD7" w14:textId="77777777" w:rsidR="00F8774F" w:rsidRDefault="00EA054D">
      <w:pPr>
        <w:tabs>
          <w:tab w:val="left" w:pos="6336"/>
        </w:tabs>
        <w:ind w:left="641"/>
        <w:rPr>
          <w:rFonts w:ascii="Calibri"/>
          <w:sz w:val="20"/>
        </w:rPr>
      </w:pPr>
      <w:r>
        <w:rPr>
          <w:rFonts w:ascii="Calibri"/>
          <w:w w:val="105"/>
          <w:sz w:val="20"/>
        </w:rPr>
        <w:t>Annual Result</w:t>
      </w:r>
      <w:r>
        <w:rPr>
          <w:rFonts w:ascii="Calibri"/>
          <w:spacing w:val="-2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Distribution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Ceremony</w:t>
      </w:r>
      <w:r>
        <w:rPr>
          <w:rFonts w:ascii="Calibri"/>
          <w:w w:val="105"/>
          <w:sz w:val="20"/>
        </w:rPr>
        <w:tab/>
        <w:t>Event of daily Midday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meal</w:t>
      </w:r>
    </w:p>
    <w:p w14:paraId="6B1948B3" w14:textId="77777777" w:rsidR="00F8774F" w:rsidRDefault="00EA054D">
      <w:pPr>
        <w:pStyle w:val="BodyText"/>
        <w:spacing w:before="10"/>
        <w:rPr>
          <w:rFonts w:ascii="Calibri"/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4D40D58" wp14:editId="261092EE">
            <wp:simplePos x="0" y="0"/>
            <wp:positionH relativeFrom="page">
              <wp:posOffset>1207008</wp:posOffset>
            </wp:positionH>
            <wp:positionV relativeFrom="paragraph">
              <wp:posOffset>121316</wp:posOffset>
            </wp:positionV>
            <wp:extent cx="2774935" cy="1993392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35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4E18382" wp14:editId="3A7F0445">
            <wp:simplePos x="0" y="0"/>
            <wp:positionH relativeFrom="page">
              <wp:posOffset>4197095</wp:posOffset>
            </wp:positionH>
            <wp:positionV relativeFrom="paragraph">
              <wp:posOffset>116744</wp:posOffset>
            </wp:positionV>
            <wp:extent cx="2697976" cy="201777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976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6F3D0" w14:textId="77777777" w:rsidR="00F8774F" w:rsidRDefault="00EA054D">
      <w:pPr>
        <w:tabs>
          <w:tab w:val="left" w:pos="6413"/>
        </w:tabs>
        <w:spacing w:before="53"/>
        <w:ind w:left="1812"/>
        <w:rPr>
          <w:rFonts w:ascii="Calibri"/>
          <w:sz w:val="20"/>
        </w:rPr>
      </w:pPr>
      <w:r>
        <w:rPr>
          <w:rFonts w:ascii="Calibri"/>
          <w:w w:val="105"/>
          <w:sz w:val="20"/>
        </w:rPr>
        <w:t>Event of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Daily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Prayer</w:t>
      </w:r>
      <w:r>
        <w:rPr>
          <w:rFonts w:ascii="Calibri"/>
          <w:w w:val="105"/>
          <w:sz w:val="20"/>
        </w:rPr>
        <w:tab/>
        <w:t>Event of Annual</w:t>
      </w:r>
      <w:r>
        <w:rPr>
          <w:rFonts w:ascii="Calibri"/>
          <w:spacing w:val="-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Sports</w:t>
      </w:r>
    </w:p>
    <w:p w14:paraId="59C444E8" w14:textId="77777777" w:rsidR="00F8774F" w:rsidRDefault="00EA054D">
      <w:pPr>
        <w:pStyle w:val="BodyText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35D39014" wp14:editId="104B0DE9">
            <wp:simplePos x="0" y="0"/>
            <wp:positionH relativeFrom="page">
              <wp:posOffset>1303019</wp:posOffset>
            </wp:positionH>
            <wp:positionV relativeFrom="paragraph">
              <wp:posOffset>250100</wp:posOffset>
            </wp:positionV>
            <wp:extent cx="720272" cy="642937"/>
            <wp:effectExtent l="0" t="0" r="0" b="0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7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46A05" w14:textId="77777777" w:rsidR="00F8774F" w:rsidRDefault="00EA054D">
      <w:pPr>
        <w:spacing w:before="11"/>
        <w:ind w:left="451"/>
        <w:rPr>
          <w:rFonts w:ascii="Calibri"/>
          <w:sz w:val="20"/>
        </w:rPr>
      </w:pPr>
      <w:r>
        <w:rPr>
          <w:rFonts w:ascii="Calibri"/>
          <w:w w:val="105"/>
          <w:sz w:val="20"/>
        </w:rPr>
        <w:t>(S. Mondal)</w:t>
      </w:r>
    </w:p>
    <w:p w14:paraId="2DB437AE" w14:textId="77777777" w:rsidR="00F8774F" w:rsidRDefault="00EA054D">
      <w:pPr>
        <w:spacing w:before="9" w:line="247" w:lineRule="auto"/>
        <w:ind w:left="451" w:right="6237"/>
        <w:rPr>
          <w:rFonts w:ascii="Calibri"/>
          <w:sz w:val="20"/>
        </w:rPr>
      </w:pPr>
      <w:proofErr w:type="spellStart"/>
      <w:r>
        <w:rPr>
          <w:rFonts w:ascii="Calibri"/>
          <w:w w:val="105"/>
          <w:sz w:val="20"/>
        </w:rPr>
        <w:t>Hony</w:t>
      </w:r>
      <w:proofErr w:type="spellEnd"/>
      <w:r>
        <w:rPr>
          <w:rFonts w:ascii="Calibri"/>
          <w:w w:val="105"/>
          <w:sz w:val="20"/>
        </w:rPr>
        <w:t xml:space="preserve">. General Secretary </w:t>
      </w:r>
      <w:proofErr w:type="spellStart"/>
      <w:r>
        <w:rPr>
          <w:rFonts w:ascii="Calibri"/>
          <w:w w:val="105"/>
          <w:sz w:val="20"/>
        </w:rPr>
        <w:t>Khajurdaha</w:t>
      </w:r>
      <w:proofErr w:type="spellEnd"/>
      <w:r>
        <w:rPr>
          <w:rFonts w:ascii="Calibri"/>
          <w:w w:val="105"/>
          <w:sz w:val="20"/>
        </w:rPr>
        <w:t xml:space="preserve"> </w:t>
      </w:r>
      <w:proofErr w:type="spellStart"/>
      <w:r>
        <w:rPr>
          <w:rFonts w:ascii="Calibri"/>
          <w:w w:val="105"/>
          <w:sz w:val="20"/>
        </w:rPr>
        <w:t>Nabankur</w:t>
      </w:r>
      <w:proofErr w:type="spellEnd"/>
      <w:r>
        <w:rPr>
          <w:rFonts w:ascii="Calibri"/>
          <w:w w:val="105"/>
          <w:sz w:val="20"/>
        </w:rPr>
        <w:t xml:space="preserve"> United Club</w:t>
      </w:r>
    </w:p>
    <w:sectPr w:rsidR="00F8774F">
      <w:pgSz w:w="12240" w:h="15840"/>
      <w:pgMar w:top="84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5C35"/>
    <w:multiLevelType w:val="hybridMultilevel"/>
    <w:tmpl w:val="4D02CF80"/>
    <w:lvl w:ilvl="0" w:tplc="08AADDA2">
      <w:numFmt w:val="bullet"/>
      <w:lvlText w:val=""/>
      <w:lvlJc w:val="left"/>
      <w:pPr>
        <w:ind w:left="743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2AC2AF7A">
      <w:numFmt w:val="bullet"/>
      <w:lvlText w:val="•"/>
      <w:lvlJc w:val="left"/>
      <w:pPr>
        <w:ind w:left="817" w:hanging="339"/>
      </w:pPr>
      <w:rPr>
        <w:rFonts w:hint="default"/>
      </w:rPr>
    </w:lvl>
    <w:lvl w:ilvl="2" w:tplc="55C25F40">
      <w:numFmt w:val="bullet"/>
      <w:lvlText w:val="•"/>
      <w:lvlJc w:val="left"/>
      <w:pPr>
        <w:ind w:left="895" w:hanging="339"/>
      </w:pPr>
      <w:rPr>
        <w:rFonts w:hint="default"/>
      </w:rPr>
    </w:lvl>
    <w:lvl w:ilvl="3" w:tplc="B032FA1A">
      <w:numFmt w:val="bullet"/>
      <w:lvlText w:val="•"/>
      <w:lvlJc w:val="left"/>
      <w:pPr>
        <w:ind w:left="972" w:hanging="339"/>
      </w:pPr>
      <w:rPr>
        <w:rFonts w:hint="default"/>
      </w:rPr>
    </w:lvl>
    <w:lvl w:ilvl="4" w:tplc="3DD2EE22">
      <w:numFmt w:val="bullet"/>
      <w:lvlText w:val="•"/>
      <w:lvlJc w:val="left"/>
      <w:pPr>
        <w:ind w:left="1050" w:hanging="339"/>
      </w:pPr>
      <w:rPr>
        <w:rFonts w:hint="default"/>
      </w:rPr>
    </w:lvl>
    <w:lvl w:ilvl="5" w:tplc="1AC0AB28">
      <w:numFmt w:val="bullet"/>
      <w:lvlText w:val="•"/>
      <w:lvlJc w:val="left"/>
      <w:pPr>
        <w:ind w:left="1128" w:hanging="339"/>
      </w:pPr>
      <w:rPr>
        <w:rFonts w:hint="default"/>
      </w:rPr>
    </w:lvl>
    <w:lvl w:ilvl="6" w:tplc="A1802C78">
      <w:numFmt w:val="bullet"/>
      <w:lvlText w:val="•"/>
      <w:lvlJc w:val="left"/>
      <w:pPr>
        <w:ind w:left="1205" w:hanging="339"/>
      </w:pPr>
      <w:rPr>
        <w:rFonts w:hint="default"/>
      </w:rPr>
    </w:lvl>
    <w:lvl w:ilvl="7" w:tplc="58869DC8">
      <w:numFmt w:val="bullet"/>
      <w:lvlText w:val="•"/>
      <w:lvlJc w:val="left"/>
      <w:pPr>
        <w:ind w:left="1283" w:hanging="339"/>
      </w:pPr>
      <w:rPr>
        <w:rFonts w:hint="default"/>
      </w:rPr>
    </w:lvl>
    <w:lvl w:ilvl="8" w:tplc="871CBAF2">
      <w:numFmt w:val="bullet"/>
      <w:lvlText w:val="•"/>
      <w:lvlJc w:val="left"/>
      <w:pPr>
        <w:ind w:left="1360" w:hanging="339"/>
      </w:pPr>
      <w:rPr>
        <w:rFonts w:hint="default"/>
      </w:rPr>
    </w:lvl>
  </w:abstractNum>
  <w:abstractNum w:abstractNumId="1" w15:restartNumberingAfterBreak="0">
    <w:nsid w:val="11E52614"/>
    <w:multiLevelType w:val="hybridMultilevel"/>
    <w:tmpl w:val="335E1800"/>
    <w:lvl w:ilvl="0" w:tplc="FC7A7640">
      <w:start w:val="1"/>
      <w:numFmt w:val="lowerLetter"/>
      <w:lvlText w:val="%1)"/>
      <w:lvlJc w:val="left"/>
      <w:pPr>
        <w:ind w:left="791" w:hanging="339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135C1D18">
      <w:numFmt w:val="bullet"/>
      <w:lvlText w:val="•"/>
      <w:lvlJc w:val="left"/>
      <w:pPr>
        <w:ind w:left="1692" w:hanging="339"/>
      </w:pPr>
      <w:rPr>
        <w:rFonts w:hint="default"/>
      </w:rPr>
    </w:lvl>
    <w:lvl w:ilvl="2" w:tplc="8E40D184">
      <w:numFmt w:val="bullet"/>
      <w:lvlText w:val="•"/>
      <w:lvlJc w:val="left"/>
      <w:pPr>
        <w:ind w:left="2584" w:hanging="339"/>
      </w:pPr>
      <w:rPr>
        <w:rFonts w:hint="default"/>
      </w:rPr>
    </w:lvl>
    <w:lvl w:ilvl="3" w:tplc="548E4340">
      <w:numFmt w:val="bullet"/>
      <w:lvlText w:val="•"/>
      <w:lvlJc w:val="left"/>
      <w:pPr>
        <w:ind w:left="3476" w:hanging="339"/>
      </w:pPr>
      <w:rPr>
        <w:rFonts w:hint="default"/>
      </w:rPr>
    </w:lvl>
    <w:lvl w:ilvl="4" w:tplc="3B26B0D6">
      <w:numFmt w:val="bullet"/>
      <w:lvlText w:val="•"/>
      <w:lvlJc w:val="left"/>
      <w:pPr>
        <w:ind w:left="4368" w:hanging="339"/>
      </w:pPr>
      <w:rPr>
        <w:rFonts w:hint="default"/>
      </w:rPr>
    </w:lvl>
    <w:lvl w:ilvl="5" w:tplc="7BC6B980"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19F63766">
      <w:numFmt w:val="bullet"/>
      <w:lvlText w:val="•"/>
      <w:lvlJc w:val="left"/>
      <w:pPr>
        <w:ind w:left="6152" w:hanging="339"/>
      </w:pPr>
      <w:rPr>
        <w:rFonts w:hint="default"/>
      </w:rPr>
    </w:lvl>
    <w:lvl w:ilvl="7" w:tplc="9AAC5866">
      <w:numFmt w:val="bullet"/>
      <w:lvlText w:val="•"/>
      <w:lvlJc w:val="left"/>
      <w:pPr>
        <w:ind w:left="7044" w:hanging="339"/>
      </w:pPr>
      <w:rPr>
        <w:rFonts w:hint="default"/>
      </w:rPr>
    </w:lvl>
    <w:lvl w:ilvl="8" w:tplc="A8403576">
      <w:numFmt w:val="bullet"/>
      <w:lvlText w:val="•"/>
      <w:lvlJc w:val="left"/>
      <w:pPr>
        <w:ind w:left="7936" w:hanging="339"/>
      </w:pPr>
      <w:rPr>
        <w:rFonts w:hint="default"/>
      </w:rPr>
    </w:lvl>
  </w:abstractNum>
  <w:abstractNum w:abstractNumId="2" w15:restartNumberingAfterBreak="0">
    <w:nsid w:val="14012BEA"/>
    <w:multiLevelType w:val="hybridMultilevel"/>
    <w:tmpl w:val="E72AFC90"/>
    <w:lvl w:ilvl="0" w:tplc="A48CF96C">
      <w:numFmt w:val="bullet"/>
      <w:lvlText w:val=""/>
      <w:lvlJc w:val="left"/>
      <w:pPr>
        <w:ind w:left="876" w:hanging="25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DB23888">
      <w:numFmt w:val="bullet"/>
      <w:lvlText w:val="•"/>
      <w:lvlJc w:val="left"/>
      <w:pPr>
        <w:ind w:left="1764" w:hanging="256"/>
      </w:pPr>
      <w:rPr>
        <w:rFonts w:hint="default"/>
      </w:rPr>
    </w:lvl>
    <w:lvl w:ilvl="2" w:tplc="0AAE1438">
      <w:numFmt w:val="bullet"/>
      <w:lvlText w:val="•"/>
      <w:lvlJc w:val="left"/>
      <w:pPr>
        <w:ind w:left="2648" w:hanging="256"/>
      </w:pPr>
      <w:rPr>
        <w:rFonts w:hint="default"/>
      </w:rPr>
    </w:lvl>
    <w:lvl w:ilvl="3" w:tplc="F5E87042">
      <w:numFmt w:val="bullet"/>
      <w:lvlText w:val="•"/>
      <w:lvlJc w:val="left"/>
      <w:pPr>
        <w:ind w:left="3532" w:hanging="256"/>
      </w:pPr>
      <w:rPr>
        <w:rFonts w:hint="default"/>
      </w:rPr>
    </w:lvl>
    <w:lvl w:ilvl="4" w:tplc="25BCDFC6">
      <w:numFmt w:val="bullet"/>
      <w:lvlText w:val="•"/>
      <w:lvlJc w:val="left"/>
      <w:pPr>
        <w:ind w:left="4416" w:hanging="256"/>
      </w:pPr>
      <w:rPr>
        <w:rFonts w:hint="default"/>
      </w:rPr>
    </w:lvl>
    <w:lvl w:ilvl="5" w:tplc="2E7A6324">
      <w:numFmt w:val="bullet"/>
      <w:lvlText w:val="•"/>
      <w:lvlJc w:val="left"/>
      <w:pPr>
        <w:ind w:left="5300" w:hanging="256"/>
      </w:pPr>
      <w:rPr>
        <w:rFonts w:hint="default"/>
      </w:rPr>
    </w:lvl>
    <w:lvl w:ilvl="6" w:tplc="F08CC3C4">
      <w:numFmt w:val="bullet"/>
      <w:lvlText w:val="•"/>
      <w:lvlJc w:val="left"/>
      <w:pPr>
        <w:ind w:left="6184" w:hanging="256"/>
      </w:pPr>
      <w:rPr>
        <w:rFonts w:hint="default"/>
      </w:rPr>
    </w:lvl>
    <w:lvl w:ilvl="7" w:tplc="B68A6476">
      <w:numFmt w:val="bullet"/>
      <w:lvlText w:val="•"/>
      <w:lvlJc w:val="left"/>
      <w:pPr>
        <w:ind w:left="7068" w:hanging="256"/>
      </w:pPr>
      <w:rPr>
        <w:rFonts w:hint="default"/>
      </w:rPr>
    </w:lvl>
    <w:lvl w:ilvl="8" w:tplc="5EFEB4BE">
      <w:numFmt w:val="bullet"/>
      <w:lvlText w:val="•"/>
      <w:lvlJc w:val="left"/>
      <w:pPr>
        <w:ind w:left="7952" w:hanging="256"/>
      </w:pPr>
      <w:rPr>
        <w:rFonts w:hint="default"/>
      </w:rPr>
    </w:lvl>
  </w:abstractNum>
  <w:abstractNum w:abstractNumId="3" w15:restartNumberingAfterBreak="0">
    <w:nsid w:val="203E1A05"/>
    <w:multiLevelType w:val="hybridMultilevel"/>
    <w:tmpl w:val="B004F93E"/>
    <w:lvl w:ilvl="0" w:tplc="877E62B4">
      <w:start w:val="1"/>
      <w:numFmt w:val="lowerLetter"/>
      <w:lvlText w:val="%1)"/>
      <w:lvlJc w:val="left"/>
      <w:pPr>
        <w:ind w:left="319" w:hanging="1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</w:rPr>
    </w:lvl>
    <w:lvl w:ilvl="1" w:tplc="15B4F820">
      <w:numFmt w:val="bullet"/>
      <w:lvlText w:val="•"/>
      <w:lvlJc w:val="left"/>
      <w:pPr>
        <w:ind w:left="572" w:hanging="176"/>
      </w:pPr>
      <w:rPr>
        <w:rFonts w:hint="default"/>
      </w:rPr>
    </w:lvl>
    <w:lvl w:ilvl="2" w:tplc="7A884666">
      <w:numFmt w:val="bullet"/>
      <w:lvlText w:val="•"/>
      <w:lvlJc w:val="left"/>
      <w:pPr>
        <w:ind w:left="825" w:hanging="176"/>
      </w:pPr>
      <w:rPr>
        <w:rFonts w:hint="default"/>
      </w:rPr>
    </w:lvl>
    <w:lvl w:ilvl="3" w:tplc="40CA137C">
      <w:numFmt w:val="bullet"/>
      <w:lvlText w:val="•"/>
      <w:lvlJc w:val="left"/>
      <w:pPr>
        <w:ind w:left="1077" w:hanging="176"/>
      </w:pPr>
      <w:rPr>
        <w:rFonts w:hint="default"/>
      </w:rPr>
    </w:lvl>
    <w:lvl w:ilvl="4" w:tplc="FD321532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98B03504">
      <w:numFmt w:val="bullet"/>
      <w:lvlText w:val="•"/>
      <w:lvlJc w:val="left"/>
      <w:pPr>
        <w:ind w:left="1582" w:hanging="176"/>
      </w:pPr>
      <w:rPr>
        <w:rFonts w:hint="default"/>
      </w:rPr>
    </w:lvl>
    <w:lvl w:ilvl="6" w:tplc="3398B2C2">
      <w:numFmt w:val="bullet"/>
      <w:lvlText w:val="•"/>
      <w:lvlJc w:val="left"/>
      <w:pPr>
        <w:ind w:left="1835" w:hanging="176"/>
      </w:pPr>
      <w:rPr>
        <w:rFonts w:hint="default"/>
      </w:rPr>
    </w:lvl>
    <w:lvl w:ilvl="7" w:tplc="2A84861E">
      <w:numFmt w:val="bullet"/>
      <w:lvlText w:val="•"/>
      <w:lvlJc w:val="left"/>
      <w:pPr>
        <w:ind w:left="2087" w:hanging="176"/>
      </w:pPr>
      <w:rPr>
        <w:rFonts w:hint="default"/>
      </w:rPr>
    </w:lvl>
    <w:lvl w:ilvl="8" w:tplc="A8D44B4E">
      <w:numFmt w:val="bullet"/>
      <w:lvlText w:val="•"/>
      <w:lvlJc w:val="left"/>
      <w:pPr>
        <w:ind w:left="2340" w:hanging="176"/>
      </w:pPr>
      <w:rPr>
        <w:rFonts w:hint="default"/>
      </w:rPr>
    </w:lvl>
  </w:abstractNum>
  <w:abstractNum w:abstractNumId="4" w15:restartNumberingAfterBreak="0">
    <w:nsid w:val="28D9555C"/>
    <w:multiLevelType w:val="hybridMultilevel"/>
    <w:tmpl w:val="DD0CB348"/>
    <w:lvl w:ilvl="0" w:tplc="7D98925A">
      <w:numFmt w:val="bullet"/>
      <w:lvlText w:val=""/>
      <w:lvlJc w:val="left"/>
      <w:pPr>
        <w:ind w:left="1130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2DAA2E64">
      <w:numFmt w:val="bullet"/>
      <w:lvlText w:val="•"/>
      <w:lvlJc w:val="left"/>
      <w:pPr>
        <w:ind w:left="1998" w:hanging="339"/>
      </w:pPr>
      <w:rPr>
        <w:rFonts w:hint="default"/>
      </w:rPr>
    </w:lvl>
    <w:lvl w:ilvl="2" w:tplc="13B6A318">
      <w:numFmt w:val="bullet"/>
      <w:lvlText w:val="•"/>
      <w:lvlJc w:val="left"/>
      <w:pPr>
        <w:ind w:left="2856" w:hanging="339"/>
      </w:pPr>
      <w:rPr>
        <w:rFonts w:hint="default"/>
      </w:rPr>
    </w:lvl>
    <w:lvl w:ilvl="3" w:tplc="5EF412B8">
      <w:numFmt w:val="bullet"/>
      <w:lvlText w:val="•"/>
      <w:lvlJc w:val="left"/>
      <w:pPr>
        <w:ind w:left="3714" w:hanging="339"/>
      </w:pPr>
      <w:rPr>
        <w:rFonts w:hint="default"/>
      </w:rPr>
    </w:lvl>
    <w:lvl w:ilvl="4" w:tplc="831E8C82">
      <w:numFmt w:val="bullet"/>
      <w:lvlText w:val="•"/>
      <w:lvlJc w:val="left"/>
      <w:pPr>
        <w:ind w:left="4572" w:hanging="339"/>
      </w:pPr>
      <w:rPr>
        <w:rFonts w:hint="default"/>
      </w:rPr>
    </w:lvl>
    <w:lvl w:ilvl="5" w:tplc="E76EF6A0">
      <w:numFmt w:val="bullet"/>
      <w:lvlText w:val="•"/>
      <w:lvlJc w:val="left"/>
      <w:pPr>
        <w:ind w:left="5430" w:hanging="339"/>
      </w:pPr>
      <w:rPr>
        <w:rFonts w:hint="default"/>
      </w:rPr>
    </w:lvl>
    <w:lvl w:ilvl="6" w:tplc="235E1BFE">
      <w:numFmt w:val="bullet"/>
      <w:lvlText w:val="•"/>
      <w:lvlJc w:val="left"/>
      <w:pPr>
        <w:ind w:left="6288" w:hanging="339"/>
      </w:pPr>
      <w:rPr>
        <w:rFonts w:hint="default"/>
      </w:rPr>
    </w:lvl>
    <w:lvl w:ilvl="7" w:tplc="53344DF4">
      <w:numFmt w:val="bullet"/>
      <w:lvlText w:val="•"/>
      <w:lvlJc w:val="left"/>
      <w:pPr>
        <w:ind w:left="7146" w:hanging="339"/>
      </w:pPr>
      <w:rPr>
        <w:rFonts w:hint="default"/>
      </w:rPr>
    </w:lvl>
    <w:lvl w:ilvl="8" w:tplc="DB1EC17C">
      <w:numFmt w:val="bullet"/>
      <w:lvlText w:val="•"/>
      <w:lvlJc w:val="left"/>
      <w:pPr>
        <w:ind w:left="8004" w:hanging="339"/>
      </w:pPr>
      <w:rPr>
        <w:rFonts w:hint="default"/>
      </w:rPr>
    </w:lvl>
  </w:abstractNum>
  <w:abstractNum w:abstractNumId="5" w15:restartNumberingAfterBreak="0">
    <w:nsid w:val="2BD71122"/>
    <w:multiLevelType w:val="hybridMultilevel"/>
    <w:tmpl w:val="EB640F02"/>
    <w:lvl w:ilvl="0" w:tplc="26BA1C60">
      <w:start w:val="1"/>
      <w:numFmt w:val="upperLetter"/>
      <w:lvlText w:val="%1."/>
      <w:lvlJc w:val="left"/>
      <w:pPr>
        <w:ind w:left="401" w:hanging="229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8"/>
        <w:szCs w:val="18"/>
      </w:rPr>
    </w:lvl>
    <w:lvl w:ilvl="1" w:tplc="DE7CDBC6">
      <w:numFmt w:val="bullet"/>
      <w:lvlText w:val="•"/>
      <w:lvlJc w:val="left"/>
      <w:pPr>
        <w:ind w:left="822" w:hanging="229"/>
      </w:pPr>
      <w:rPr>
        <w:rFonts w:hint="default"/>
      </w:rPr>
    </w:lvl>
    <w:lvl w:ilvl="2" w:tplc="EAF6A438">
      <w:numFmt w:val="bullet"/>
      <w:lvlText w:val="•"/>
      <w:lvlJc w:val="left"/>
      <w:pPr>
        <w:ind w:left="1244" w:hanging="229"/>
      </w:pPr>
      <w:rPr>
        <w:rFonts w:hint="default"/>
      </w:rPr>
    </w:lvl>
    <w:lvl w:ilvl="3" w:tplc="91A27650">
      <w:numFmt w:val="bullet"/>
      <w:lvlText w:val="•"/>
      <w:lvlJc w:val="left"/>
      <w:pPr>
        <w:ind w:left="1666" w:hanging="229"/>
      </w:pPr>
      <w:rPr>
        <w:rFonts w:hint="default"/>
      </w:rPr>
    </w:lvl>
    <w:lvl w:ilvl="4" w:tplc="6A0A79BA">
      <w:numFmt w:val="bullet"/>
      <w:lvlText w:val="•"/>
      <w:lvlJc w:val="left"/>
      <w:pPr>
        <w:ind w:left="2088" w:hanging="229"/>
      </w:pPr>
      <w:rPr>
        <w:rFonts w:hint="default"/>
      </w:rPr>
    </w:lvl>
    <w:lvl w:ilvl="5" w:tplc="7A569132">
      <w:numFmt w:val="bullet"/>
      <w:lvlText w:val="•"/>
      <w:lvlJc w:val="left"/>
      <w:pPr>
        <w:ind w:left="2511" w:hanging="229"/>
      </w:pPr>
      <w:rPr>
        <w:rFonts w:hint="default"/>
      </w:rPr>
    </w:lvl>
    <w:lvl w:ilvl="6" w:tplc="B6705FE0">
      <w:numFmt w:val="bullet"/>
      <w:lvlText w:val="•"/>
      <w:lvlJc w:val="left"/>
      <w:pPr>
        <w:ind w:left="2933" w:hanging="229"/>
      </w:pPr>
      <w:rPr>
        <w:rFonts w:hint="default"/>
      </w:rPr>
    </w:lvl>
    <w:lvl w:ilvl="7" w:tplc="9B3CD364">
      <w:numFmt w:val="bullet"/>
      <w:lvlText w:val="•"/>
      <w:lvlJc w:val="left"/>
      <w:pPr>
        <w:ind w:left="3355" w:hanging="229"/>
      </w:pPr>
      <w:rPr>
        <w:rFonts w:hint="default"/>
      </w:rPr>
    </w:lvl>
    <w:lvl w:ilvl="8" w:tplc="5AF60A12">
      <w:numFmt w:val="bullet"/>
      <w:lvlText w:val="•"/>
      <w:lvlJc w:val="left"/>
      <w:pPr>
        <w:ind w:left="3777" w:hanging="229"/>
      </w:pPr>
      <w:rPr>
        <w:rFonts w:hint="default"/>
      </w:rPr>
    </w:lvl>
  </w:abstractNum>
  <w:abstractNum w:abstractNumId="6" w15:restartNumberingAfterBreak="0">
    <w:nsid w:val="31216A42"/>
    <w:multiLevelType w:val="hybridMultilevel"/>
    <w:tmpl w:val="75DCEC68"/>
    <w:lvl w:ilvl="0" w:tplc="D8B08304">
      <w:numFmt w:val="bullet"/>
      <w:lvlText w:val=""/>
      <w:lvlJc w:val="left"/>
      <w:pPr>
        <w:ind w:left="61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B43267F2">
      <w:numFmt w:val="bullet"/>
      <w:lvlText w:val="•"/>
      <w:lvlJc w:val="left"/>
      <w:pPr>
        <w:ind w:left="709" w:hanging="339"/>
      </w:pPr>
      <w:rPr>
        <w:rFonts w:hint="default"/>
      </w:rPr>
    </w:lvl>
    <w:lvl w:ilvl="2" w:tplc="2872EA1E">
      <w:numFmt w:val="bullet"/>
      <w:lvlText w:val="•"/>
      <w:lvlJc w:val="left"/>
      <w:pPr>
        <w:ind w:left="799" w:hanging="339"/>
      </w:pPr>
      <w:rPr>
        <w:rFonts w:hint="default"/>
      </w:rPr>
    </w:lvl>
    <w:lvl w:ilvl="3" w:tplc="403A54EC">
      <w:numFmt w:val="bullet"/>
      <w:lvlText w:val="•"/>
      <w:lvlJc w:val="left"/>
      <w:pPr>
        <w:ind w:left="888" w:hanging="339"/>
      </w:pPr>
      <w:rPr>
        <w:rFonts w:hint="default"/>
      </w:rPr>
    </w:lvl>
    <w:lvl w:ilvl="4" w:tplc="62BAD5FE">
      <w:numFmt w:val="bullet"/>
      <w:lvlText w:val="•"/>
      <w:lvlJc w:val="left"/>
      <w:pPr>
        <w:ind w:left="978" w:hanging="339"/>
      </w:pPr>
      <w:rPr>
        <w:rFonts w:hint="default"/>
      </w:rPr>
    </w:lvl>
    <w:lvl w:ilvl="5" w:tplc="F2E86378">
      <w:numFmt w:val="bullet"/>
      <w:lvlText w:val="•"/>
      <w:lvlJc w:val="left"/>
      <w:pPr>
        <w:ind w:left="1068" w:hanging="339"/>
      </w:pPr>
      <w:rPr>
        <w:rFonts w:hint="default"/>
      </w:rPr>
    </w:lvl>
    <w:lvl w:ilvl="6" w:tplc="853A9946">
      <w:numFmt w:val="bullet"/>
      <w:lvlText w:val="•"/>
      <w:lvlJc w:val="left"/>
      <w:pPr>
        <w:ind w:left="1157" w:hanging="339"/>
      </w:pPr>
      <w:rPr>
        <w:rFonts w:hint="default"/>
      </w:rPr>
    </w:lvl>
    <w:lvl w:ilvl="7" w:tplc="814CA20E">
      <w:numFmt w:val="bullet"/>
      <w:lvlText w:val="•"/>
      <w:lvlJc w:val="left"/>
      <w:pPr>
        <w:ind w:left="1247" w:hanging="339"/>
      </w:pPr>
      <w:rPr>
        <w:rFonts w:hint="default"/>
      </w:rPr>
    </w:lvl>
    <w:lvl w:ilvl="8" w:tplc="8D5C7E84">
      <w:numFmt w:val="bullet"/>
      <w:lvlText w:val="•"/>
      <w:lvlJc w:val="left"/>
      <w:pPr>
        <w:ind w:left="1336" w:hanging="339"/>
      </w:pPr>
      <w:rPr>
        <w:rFonts w:hint="default"/>
      </w:rPr>
    </w:lvl>
  </w:abstractNum>
  <w:abstractNum w:abstractNumId="7" w15:restartNumberingAfterBreak="0">
    <w:nsid w:val="33B262E6"/>
    <w:multiLevelType w:val="hybridMultilevel"/>
    <w:tmpl w:val="BFE4172E"/>
    <w:lvl w:ilvl="0" w:tplc="A4804D7C">
      <w:start w:val="1"/>
      <w:numFmt w:val="lowerLetter"/>
      <w:lvlText w:val="%1)"/>
      <w:lvlJc w:val="left"/>
      <w:pPr>
        <w:ind w:left="315" w:hanging="194"/>
        <w:jc w:val="left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ECD417AC">
      <w:numFmt w:val="bullet"/>
      <w:lvlText w:val="•"/>
      <w:lvlJc w:val="left"/>
      <w:pPr>
        <w:ind w:left="750" w:hanging="194"/>
      </w:pPr>
      <w:rPr>
        <w:rFonts w:hint="default"/>
      </w:rPr>
    </w:lvl>
    <w:lvl w:ilvl="2" w:tplc="6F3A741A">
      <w:numFmt w:val="bullet"/>
      <w:lvlText w:val="•"/>
      <w:lvlJc w:val="left"/>
      <w:pPr>
        <w:ind w:left="1180" w:hanging="194"/>
      </w:pPr>
      <w:rPr>
        <w:rFonts w:hint="default"/>
      </w:rPr>
    </w:lvl>
    <w:lvl w:ilvl="3" w:tplc="9B7080D6">
      <w:numFmt w:val="bullet"/>
      <w:lvlText w:val="•"/>
      <w:lvlJc w:val="left"/>
      <w:pPr>
        <w:ind w:left="1610" w:hanging="194"/>
      </w:pPr>
      <w:rPr>
        <w:rFonts w:hint="default"/>
      </w:rPr>
    </w:lvl>
    <w:lvl w:ilvl="4" w:tplc="05CCCE32">
      <w:numFmt w:val="bullet"/>
      <w:lvlText w:val="•"/>
      <w:lvlJc w:val="left"/>
      <w:pPr>
        <w:ind w:left="2040" w:hanging="194"/>
      </w:pPr>
      <w:rPr>
        <w:rFonts w:hint="default"/>
      </w:rPr>
    </w:lvl>
    <w:lvl w:ilvl="5" w:tplc="FF7CC66C">
      <w:numFmt w:val="bullet"/>
      <w:lvlText w:val="•"/>
      <w:lvlJc w:val="left"/>
      <w:pPr>
        <w:ind w:left="2471" w:hanging="194"/>
      </w:pPr>
      <w:rPr>
        <w:rFonts w:hint="default"/>
      </w:rPr>
    </w:lvl>
    <w:lvl w:ilvl="6" w:tplc="9716C232">
      <w:numFmt w:val="bullet"/>
      <w:lvlText w:val="•"/>
      <w:lvlJc w:val="left"/>
      <w:pPr>
        <w:ind w:left="2901" w:hanging="194"/>
      </w:pPr>
      <w:rPr>
        <w:rFonts w:hint="default"/>
      </w:rPr>
    </w:lvl>
    <w:lvl w:ilvl="7" w:tplc="8EB4FC30">
      <w:numFmt w:val="bullet"/>
      <w:lvlText w:val="•"/>
      <w:lvlJc w:val="left"/>
      <w:pPr>
        <w:ind w:left="3331" w:hanging="194"/>
      </w:pPr>
      <w:rPr>
        <w:rFonts w:hint="default"/>
      </w:rPr>
    </w:lvl>
    <w:lvl w:ilvl="8" w:tplc="4F4EE4A2">
      <w:numFmt w:val="bullet"/>
      <w:lvlText w:val="•"/>
      <w:lvlJc w:val="left"/>
      <w:pPr>
        <w:ind w:left="3761" w:hanging="194"/>
      </w:pPr>
      <w:rPr>
        <w:rFonts w:hint="default"/>
      </w:rPr>
    </w:lvl>
  </w:abstractNum>
  <w:abstractNum w:abstractNumId="8" w15:restartNumberingAfterBreak="0">
    <w:nsid w:val="3B1D087C"/>
    <w:multiLevelType w:val="hybridMultilevel"/>
    <w:tmpl w:val="43FA3892"/>
    <w:lvl w:ilvl="0" w:tplc="924C00E2">
      <w:start w:val="1"/>
      <w:numFmt w:val="decimal"/>
      <w:lvlText w:val="%1."/>
      <w:lvlJc w:val="left"/>
      <w:pPr>
        <w:ind w:left="1130" w:hanging="678"/>
        <w:jc w:val="right"/>
      </w:pPr>
      <w:rPr>
        <w:rFonts w:hint="default"/>
        <w:b/>
        <w:bCs/>
        <w:w w:val="102"/>
      </w:rPr>
    </w:lvl>
    <w:lvl w:ilvl="1" w:tplc="3D78AE44">
      <w:start w:val="1"/>
      <w:numFmt w:val="decimal"/>
      <w:lvlText w:val="%1.%2."/>
      <w:lvlJc w:val="left"/>
      <w:pPr>
        <w:ind w:left="1114" w:hanging="663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</w:rPr>
    </w:lvl>
    <w:lvl w:ilvl="2" w:tplc="D84C95DA">
      <w:numFmt w:val="bullet"/>
      <w:lvlText w:val="•"/>
      <w:lvlJc w:val="left"/>
      <w:pPr>
        <w:ind w:left="2093" w:hanging="663"/>
      </w:pPr>
      <w:rPr>
        <w:rFonts w:hint="default"/>
      </w:rPr>
    </w:lvl>
    <w:lvl w:ilvl="3" w:tplc="4EE652B4">
      <w:numFmt w:val="bullet"/>
      <w:lvlText w:val="•"/>
      <w:lvlJc w:val="left"/>
      <w:pPr>
        <w:ind w:left="3046" w:hanging="663"/>
      </w:pPr>
      <w:rPr>
        <w:rFonts w:hint="default"/>
      </w:rPr>
    </w:lvl>
    <w:lvl w:ilvl="4" w:tplc="426A3730">
      <w:numFmt w:val="bullet"/>
      <w:lvlText w:val="•"/>
      <w:lvlJc w:val="left"/>
      <w:pPr>
        <w:ind w:left="4000" w:hanging="663"/>
      </w:pPr>
      <w:rPr>
        <w:rFonts w:hint="default"/>
      </w:rPr>
    </w:lvl>
    <w:lvl w:ilvl="5" w:tplc="908A9B42">
      <w:numFmt w:val="bullet"/>
      <w:lvlText w:val="•"/>
      <w:lvlJc w:val="left"/>
      <w:pPr>
        <w:ind w:left="4953" w:hanging="663"/>
      </w:pPr>
      <w:rPr>
        <w:rFonts w:hint="default"/>
      </w:rPr>
    </w:lvl>
    <w:lvl w:ilvl="6" w:tplc="99C6E5A8">
      <w:numFmt w:val="bullet"/>
      <w:lvlText w:val="•"/>
      <w:lvlJc w:val="left"/>
      <w:pPr>
        <w:ind w:left="5906" w:hanging="663"/>
      </w:pPr>
      <w:rPr>
        <w:rFonts w:hint="default"/>
      </w:rPr>
    </w:lvl>
    <w:lvl w:ilvl="7" w:tplc="1A081EAC">
      <w:numFmt w:val="bullet"/>
      <w:lvlText w:val="•"/>
      <w:lvlJc w:val="left"/>
      <w:pPr>
        <w:ind w:left="6860" w:hanging="663"/>
      </w:pPr>
      <w:rPr>
        <w:rFonts w:hint="default"/>
      </w:rPr>
    </w:lvl>
    <w:lvl w:ilvl="8" w:tplc="1CAE98A4">
      <w:numFmt w:val="bullet"/>
      <w:lvlText w:val="•"/>
      <w:lvlJc w:val="left"/>
      <w:pPr>
        <w:ind w:left="7813" w:hanging="663"/>
      </w:pPr>
      <w:rPr>
        <w:rFonts w:hint="default"/>
      </w:rPr>
    </w:lvl>
  </w:abstractNum>
  <w:abstractNum w:abstractNumId="9" w15:restartNumberingAfterBreak="0">
    <w:nsid w:val="4B2D2F90"/>
    <w:multiLevelType w:val="hybridMultilevel"/>
    <w:tmpl w:val="E04AFBAC"/>
    <w:lvl w:ilvl="0" w:tplc="BF746974">
      <w:start w:val="1"/>
      <w:numFmt w:val="lowerLetter"/>
      <w:lvlText w:val="%1)"/>
      <w:lvlJc w:val="left"/>
      <w:pPr>
        <w:ind w:left="840" w:hanging="389"/>
        <w:jc w:val="left"/>
      </w:pPr>
      <w:rPr>
        <w:rFonts w:ascii="Cambria" w:eastAsia="Cambria" w:hAnsi="Cambria" w:cs="Cambria" w:hint="default"/>
        <w:i/>
        <w:w w:val="102"/>
        <w:sz w:val="22"/>
        <w:szCs w:val="22"/>
      </w:rPr>
    </w:lvl>
    <w:lvl w:ilvl="1" w:tplc="F482DBDA">
      <w:numFmt w:val="bullet"/>
      <w:lvlText w:val="•"/>
      <w:lvlJc w:val="left"/>
      <w:pPr>
        <w:ind w:left="1728" w:hanging="389"/>
      </w:pPr>
      <w:rPr>
        <w:rFonts w:hint="default"/>
      </w:rPr>
    </w:lvl>
    <w:lvl w:ilvl="2" w:tplc="E4F426C8">
      <w:numFmt w:val="bullet"/>
      <w:lvlText w:val="•"/>
      <w:lvlJc w:val="left"/>
      <w:pPr>
        <w:ind w:left="2616" w:hanging="389"/>
      </w:pPr>
      <w:rPr>
        <w:rFonts w:hint="default"/>
      </w:rPr>
    </w:lvl>
    <w:lvl w:ilvl="3" w:tplc="550ADCA0">
      <w:numFmt w:val="bullet"/>
      <w:lvlText w:val="•"/>
      <w:lvlJc w:val="left"/>
      <w:pPr>
        <w:ind w:left="3504" w:hanging="389"/>
      </w:pPr>
      <w:rPr>
        <w:rFonts w:hint="default"/>
      </w:rPr>
    </w:lvl>
    <w:lvl w:ilvl="4" w:tplc="92A2D90A">
      <w:numFmt w:val="bullet"/>
      <w:lvlText w:val="•"/>
      <w:lvlJc w:val="left"/>
      <w:pPr>
        <w:ind w:left="4392" w:hanging="389"/>
      </w:pPr>
      <w:rPr>
        <w:rFonts w:hint="default"/>
      </w:rPr>
    </w:lvl>
    <w:lvl w:ilvl="5" w:tplc="04102AD2">
      <w:numFmt w:val="bullet"/>
      <w:lvlText w:val="•"/>
      <w:lvlJc w:val="left"/>
      <w:pPr>
        <w:ind w:left="5280" w:hanging="389"/>
      </w:pPr>
      <w:rPr>
        <w:rFonts w:hint="default"/>
      </w:rPr>
    </w:lvl>
    <w:lvl w:ilvl="6" w:tplc="1110F31A">
      <w:numFmt w:val="bullet"/>
      <w:lvlText w:val="•"/>
      <w:lvlJc w:val="left"/>
      <w:pPr>
        <w:ind w:left="6168" w:hanging="389"/>
      </w:pPr>
      <w:rPr>
        <w:rFonts w:hint="default"/>
      </w:rPr>
    </w:lvl>
    <w:lvl w:ilvl="7" w:tplc="C3AE8DDC">
      <w:numFmt w:val="bullet"/>
      <w:lvlText w:val="•"/>
      <w:lvlJc w:val="left"/>
      <w:pPr>
        <w:ind w:left="7056" w:hanging="389"/>
      </w:pPr>
      <w:rPr>
        <w:rFonts w:hint="default"/>
      </w:rPr>
    </w:lvl>
    <w:lvl w:ilvl="8" w:tplc="CE82F114">
      <w:numFmt w:val="bullet"/>
      <w:lvlText w:val="•"/>
      <w:lvlJc w:val="left"/>
      <w:pPr>
        <w:ind w:left="7944" w:hanging="389"/>
      </w:pPr>
      <w:rPr>
        <w:rFonts w:hint="default"/>
      </w:rPr>
    </w:lvl>
  </w:abstractNum>
  <w:abstractNum w:abstractNumId="10" w15:restartNumberingAfterBreak="0">
    <w:nsid w:val="517D68E0"/>
    <w:multiLevelType w:val="hybridMultilevel"/>
    <w:tmpl w:val="5866CF04"/>
    <w:lvl w:ilvl="0" w:tplc="7F3C87FA">
      <w:start w:val="14"/>
      <w:numFmt w:val="upperLetter"/>
      <w:lvlText w:val="%1"/>
      <w:lvlJc w:val="left"/>
      <w:pPr>
        <w:ind w:left="855" w:hanging="347"/>
        <w:jc w:val="left"/>
      </w:pPr>
      <w:rPr>
        <w:rFonts w:hint="default"/>
      </w:rPr>
    </w:lvl>
    <w:lvl w:ilvl="1" w:tplc="F9166F7C">
      <w:start w:val="2"/>
      <w:numFmt w:val="upperLetter"/>
      <w:lvlText w:val="%1.%2"/>
      <w:lvlJc w:val="left"/>
      <w:pPr>
        <w:ind w:left="855" w:hanging="347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4E4C2E60">
      <w:start w:val="1"/>
      <w:numFmt w:val="decimal"/>
      <w:lvlText w:val="%3."/>
      <w:lvlJc w:val="left"/>
      <w:pPr>
        <w:ind w:left="1130" w:hanging="226"/>
        <w:jc w:val="left"/>
      </w:pPr>
      <w:rPr>
        <w:rFonts w:ascii="Times New Roman" w:eastAsia="Times New Roman" w:hAnsi="Times New Roman" w:cs="Times New Roman" w:hint="default"/>
        <w:i/>
        <w:w w:val="102"/>
        <w:sz w:val="22"/>
        <w:szCs w:val="22"/>
      </w:rPr>
    </w:lvl>
    <w:lvl w:ilvl="3" w:tplc="938E56BC">
      <w:numFmt w:val="bullet"/>
      <w:lvlText w:val="•"/>
      <w:lvlJc w:val="left"/>
      <w:pPr>
        <w:ind w:left="4550" w:hanging="226"/>
      </w:pPr>
      <w:rPr>
        <w:rFonts w:hint="default"/>
      </w:rPr>
    </w:lvl>
    <w:lvl w:ilvl="4" w:tplc="EDE86CBA">
      <w:numFmt w:val="bullet"/>
      <w:lvlText w:val="•"/>
      <w:lvlJc w:val="left"/>
      <w:pPr>
        <w:ind w:left="4560" w:hanging="226"/>
      </w:pPr>
      <w:rPr>
        <w:rFonts w:hint="default"/>
      </w:rPr>
    </w:lvl>
    <w:lvl w:ilvl="5" w:tplc="784A4F68">
      <w:numFmt w:val="bullet"/>
      <w:lvlText w:val="•"/>
      <w:lvlJc w:val="left"/>
      <w:pPr>
        <w:ind w:left="4570" w:hanging="226"/>
      </w:pPr>
      <w:rPr>
        <w:rFonts w:hint="default"/>
      </w:rPr>
    </w:lvl>
    <w:lvl w:ilvl="6" w:tplc="AEBE63EE">
      <w:numFmt w:val="bullet"/>
      <w:lvlText w:val="•"/>
      <w:lvlJc w:val="left"/>
      <w:pPr>
        <w:ind w:left="4581" w:hanging="226"/>
      </w:pPr>
      <w:rPr>
        <w:rFonts w:hint="default"/>
      </w:rPr>
    </w:lvl>
    <w:lvl w:ilvl="7" w:tplc="291C756C">
      <w:numFmt w:val="bullet"/>
      <w:lvlText w:val="•"/>
      <w:lvlJc w:val="left"/>
      <w:pPr>
        <w:ind w:left="4591" w:hanging="226"/>
      </w:pPr>
      <w:rPr>
        <w:rFonts w:hint="default"/>
      </w:rPr>
    </w:lvl>
    <w:lvl w:ilvl="8" w:tplc="47CE1236">
      <w:numFmt w:val="bullet"/>
      <w:lvlText w:val="•"/>
      <w:lvlJc w:val="left"/>
      <w:pPr>
        <w:ind w:left="4601" w:hanging="226"/>
      </w:pPr>
      <w:rPr>
        <w:rFonts w:hint="default"/>
      </w:rPr>
    </w:lvl>
  </w:abstractNum>
  <w:abstractNum w:abstractNumId="11" w15:restartNumberingAfterBreak="0">
    <w:nsid w:val="6705663D"/>
    <w:multiLevelType w:val="hybridMultilevel"/>
    <w:tmpl w:val="16BA5FE0"/>
    <w:lvl w:ilvl="0" w:tplc="811A5A68">
      <w:start w:val="1"/>
      <w:numFmt w:val="upperLetter"/>
      <w:lvlText w:val="%1."/>
      <w:lvlJc w:val="left"/>
      <w:pPr>
        <w:ind w:left="403" w:hanging="231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8"/>
        <w:szCs w:val="18"/>
      </w:rPr>
    </w:lvl>
    <w:lvl w:ilvl="1" w:tplc="D45AF806">
      <w:numFmt w:val="bullet"/>
      <w:lvlText w:val="•"/>
      <w:lvlJc w:val="left"/>
      <w:pPr>
        <w:ind w:left="680" w:hanging="231"/>
      </w:pPr>
      <w:rPr>
        <w:rFonts w:hint="default"/>
      </w:rPr>
    </w:lvl>
    <w:lvl w:ilvl="2" w:tplc="A3D8400A">
      <w:numFmt w:val="bullet"/>
      <w:lvlText w:val="•"/>
      <w:lvlJc w:val="left"/>
      <w:pPr>
        <w:ind w:left="1118" w:hanging="231"/>
      </w:pPr>
      <w:rPr>
        <w:rFonts w:hint="default"/>
      </w:rPr>
    </w:lvl>
    <w:lvl w:ilvl="3" w:tplc="4E50D47E">
      <w:numFmt w:val="bullet"/>
      <w:lvlText w:val="•"/>
      <w:lvlJc w:val="left"/>
      <w:pPr>
        <w:ind w:left="1556" w:hanging="231"/>
      </w:pPr>
      <w:rPr>
        <w:rFonts w:hint="default"/>
      </w:rPr>
    </w:lvl>
    <w:lvl w:ilvl="4" w:tplc="9EEE8922">
      <w:numFmt w:val="bullet"/>
      <w:lvlText w:val="•"/>
      <w:lvlJc w:val="left"/>
      <w:pPr>
        <w:ind w:left="1994" w:hanging="231"/>
      </w:pPr>
      <w:rPr>
        <w:rFonts w:hint="default"/>
      </w:rPr>
    </w:lvl>
    <w:lvl w:ilvl="5" w:tplc="804C6338">
      <w:numFmt w:val="bullet"/>
      <w:lvlText w:val="•"/>
      <w:lvlJc w:val="left"/>
      <w:pPr>
        <w:ind w:left="2432" w:hanging="231"/>
      </w:pPr>
      <w:rPr>
        <w:rFonts w:hint="default"/>
      </w:rPr>
    </w:lvl>
    <w:lvl w:ilvl="6" w:tplc="DF7E9E9A">
      <w:numFmt w:val="bullet"/>
      <w:lvlText w:val="•"/>
      <w:lvlJc w:val="left"/>
      <w:pPr>
        <w:ind w:left="2870" w:hanging="231"/>
      </w:pPr>
      <w:rPr>
        <w:rFonts w:hint="default"/>
      </w:rPr>
    </w:lvl>
    <w:lvl w:ilvl="7" w:tplc="162E56D6">
      <w:numFmt w:val="bullet"/>
      <w:lvlText w:val="•"/>
      <w:lvlJc w:val="left"/>
      <w:pPr>
        <w:ind w:left="3308" w:hanging="231"/>
      </w:pPr>
      <w:rPr>
        <w:rFonts w:hint="default"/>
      </w:rPr>
    </w:lvl>
    <w:lvl w:ilvl="8" w:tplc="E8187E72">
      <w:numFmt w:val="bullet"/>
      <w:lvlText w:val="•"/>
      <w:lvlJc w:val="left"/>
      <w:pPr>
        <w:ind w:left="3746" w:hanging="231"/>
      </w:pPr>
      <w:rPr>
        <w:rFonts w:hint="default"/>
      </w:rPr>
    </w:lvl>
  </w:abstractNum>
  <w:abstractNum w:abstractNumId="12" w15:restartNumberingAfterBreak="0">
    <w:nsid w:val="73374DB4"/>
    <w:multiLevelType w:val="hybridMultilevel"/>
    <w:tmpl w:val="89424244"/>
    <w:lvl w:ilvl="0" w:tplc="88ACB94E">
      <w:start w:val="3"/>
      <w:numFmt w:val="lowerLetter"/>
      <w:lvlText w:val="%1)"/>
      <w:lvlJc w:val="left"/>
      <w:pPr>
        <w:ind w:left="315" w:hanging="1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</w:rPr>
    </w:lvl>
    <w:lvl w:ilvl="1" w:tplc="9E12B6A8">
      <w:numFmt w:val="bullet"/>
      <w:lvlText w:val="•"/>
      <w:lvlJc w:val="left"/>
      <w:pPr>
        <w:ind w:left="572" w:hanging="176"/>
      </w:pPr>
      <w:rPr>
        <w:rFonts w:hint="default"/>
      </w:rPr>
    </w:lvl>
    <w:lvl w:ilvl="2" w:tplc="ECEE08D4">
      <w:numFmt w:val="bullet"/>
      <w:lvlText w:val="•"/>
      <w:lvlJc w:val="left"/>
      <w:pPr>
        <w:ind w:left="825" w:hanging="176"/>
      </w:pPr>
      <w:rPr>
        <w:rFonts w:hint="default"/>
      </w:rPr>
    </w:lvl>
    <w:lvl w:ilvl="3" w:tplc="EE2815C2">
      <w:numFmt w:val="bullet"/>
      <w:lvlText w:val="•"/>
      <w:lvlJc w:val="left"/>
      <w:pPr>
        <w:ind w:left="1077" w:hanging="176"/>
      </w:pPr>
      <w:rPr>
        <w:rFonts w:hint="default"/>
      </w:rPr>
    </w:lvl>
    <w:lvl w:ilvl="4" w:tplc="0616E992">
      <w:numFmt w:val="bullet"/>
      <w:lvlText w:val="•"/>
      <w:lvlJc w:val="left"/>
      <w:pPr>
        <w:ind w:left="1330" w:hanging="176"/>
      </w:pPr>
      <w:rPr>
        <w:rFonts w:hint="default"/>
      </w:rPr>
    </w:lvl>
    <w:lvl w:ilvl="5" w:tplc="3BB6227E">
      <w:numFmt w:val="bullet"/>
      <w:lvlText w:val="•"/>
      <w:lvlJc w:val="left"/>
      <w:pPr>
        <w:ind w:left="1582" w:hanging="176"/>
      </w:pPr>
      <w:rPr>
        <w:rFonts w:hint="default"/>
      </w:rPr>
    </w:lvl>
    <w:lvl w:ilvl="6" w:tplc="B95A3B44">
      <w:numFmt w:val="bullet"/>
      <w:lvlText w:val="•"/>
      <w:lvlJc w:val="left"/>
      <w:pPr>
        <w:ind w:left="1835" w:hanging="176"/>
      </w:pPr>
      <w:rPr>
        <w:rFonts w:hint="default"/>
      </w:rPr>
    </w:lvl>
    <w:lvl w:ilvl="7" w:tplc="0DBC20D2">
      <w:numFmt w:val="bullet"/>
      <w:lvlText w:val="•"/>
      <w:lvlJc w:val="left"/>
      <w:pPr>
        <w:ind w:left="2087" w:hanging="176"/>
      </w:pPr>
      <w:rPr>
        <w:rFonts w:hint="default"/>
      </w:rPr>
    </w:lvl>
    <w:lvl w:ilvl="8" w:tplc="9872D85E">
      <w:numFmt w:val="bullet"/>
      <w:lvlText w:val="•"/>
      <w:lvlJc w:val="left"/>
      <w:pPr>
        <w:ind w:left="2340" w:hanging="176"/>
      </w:pPr>
      <w:rPr>
        <w:rFonts w:hint="default"/>
      </w:rPr>
    </w:lvl>
  </w:abstractNum>
  <w:abstractNum w:abstractNumId="13" w15:restartNumberingAfterBreak="0">
    <w:nsid w:val="741471A4"/>
    <w:multiLevelType w:val="hybridMultilevel"/>
    <w:tmpl w:val="0214038E"/>
    <w:lvl w:ilvl="0" w:tplc="B712A630">
      <w:start w:val="1"/>
      <w:numFmt w:val="upperRoman"/>
      <w:lvlText w:val="%1)"/>
      <w:lvlJc w:val="left"/>
      <w:pPr>
        <w:ind w:left="960" w:hanging="452"/>
        <w:jc w:val="left"/>
      </w:pPr>
      <w:rPr>
        <w:rFonts w:ascii="Cambria" w:eastAsia="Cambria" w:hAnsi="Cambria" w:cs="Cambria" w:hint="default"/>
        <w:i/>
        <w:spacing w:val="-1"/>
        <w:w w:val="102"/>
        <w:sz w:val="22"/>
        <w:szCs w:val="22"/>
      </w:rPr>
    </w:lvl>
    <w:lvl w:ilvl="1" w:tplc="E9BA24CE">
      <w:numFmt w:val="bullet"/>
      <w:lvlText w:val="•"/>
      <w:lvlJc w:val="left"/>
      <w:pPr>
        <w:ind w:left="1836" w:hanging="452"/>
      </w:pPr>
      <w:rPr>
        <w:rFonts w:hint="default"/>
      </w:rPr>
    </w:lvl>
    <w:lvl w:ilvl="2" w:tplc="685A9AA0">
      <w:numFmt w:val="bullet"/>
      <w:lvlText w:val="•"/>
      <w:lvlJc w:val="left"/>
      <w:pPr>
        <w:ind w:left="2712" w:hanging="452"/>
      </w:pPr>
      <w:rPr>
        <w:rFonts w:hint="default"/>
      </w:rPr>
    </w:lvl>
    <w:lvl w:ilvl="3" w:tplc="6E64674C">
      <w:numFmt w:val="bullet"/>
      <w:lvlText w:val="•"/>
      <w:lvlJc w:val="left"/>
      <w:pPr>
        <w:ind w:left="3588" w:hanging="452"/>
      </w:pPr>
      <w:rPr>
        <w:rFonts w:hint="default"/>
      </w:rPr>
    </w:lvl>
    <w:lvl w:ilvl="4" w:tplc="62525716">
      <w:numFmt w:val="bullet"/>
      <w:lvlText w:val="•"/>
      <w:lvlJc w:val="left"/>
      <w:pPr>
        <w:ind w:left="4464" w:hanging="452"/>
      </w:pPr>
      <w:rPr>
        <w:rFonts w:hint="default"/>
      </w:rPr>
    </w:lvl>
    <w:lvl w:ilvl="5" w:tplc="5F187A9E">
      <w:numFmt w:val="bullet"/>
      <w:lvlText w:val="•"/>
      <w:lvlJc w:val="left"/>
      <w:pPr>
        <w:ind w:left="5340" w:hanging="452"/>
      </w:pPr>
      <w:rPr>
        <w:rFonts w:hint="default"/>
      </w:rPr>
    </w:lvl>
    <w:lvl w:ilvl="6" w:tplc="6E02CAD6">
      <w:numFmt w:val="bullet"/>
      <w:lvlText w:val="•"/>
      <w:lvlJc w:val="left"/>
      <w:pPr>
        <w:ind w:left="6216" w:hanging="452"/>
      </w:pPr>
      <w:rPr>
        <w:rFonts w:hint="default"/>
      </w:rPr>
    </w:lvl>
    <w:lvl w:ilvl="7" w:tplc="27F421EE">
      <w:numFmt w:val="bullet"/>
      <w:lvlText w:val="•"/>
      <w:lvlJc w:val="left"/>
      <w:pPr>
        <w:ind w:left="7092" w:hanging="452"/>
      </w:pPr>
      <w:rPr>
        <w:rFonts w:hint="default"/>
      </w:rPr>
    </w:lvl>
    <w:lvl w:ilvl="8" w:tplc="F1B09D78">
      <w:numFmt w:val="bullet"/>
      <w:lvlText w:val="•"/>
      <w:lvlJc w:val="left"/>
      <w:pPr>
        <w:ind w:left="7968" w:hanging="45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F"/>
    <w:rsid w:val="001F1EC0"/>
    <w:rsid w:val="0037256F"/>
    <w:rsid w:val="00490F0A"/>
    <w:rsid w:val="00EA054D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9BC2"/>
  <w15:docId w15:val="{39B8B2D9-D766-F948-A38E-8063D88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5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14" w:hanging="33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ucindia.org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knuc80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amrishgarg2000@yahoo.com</cp:lastModifiedBy>
  <cp:revision>2</cp:revision>
  <dcterms:created xsi:type="dcterms:W3CDTF">2021-02-16T15:43:00Z</dcterms:created>
  <dcterms:modified xsi:type="dcterms:W3CDTF">2021-02-16T15:43:00Z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2021-01-18T00:00:00Z</vt:filetime>
  </property>
</Properties>
</file>