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2C" w:rsidRDefault="00912B2C" w:rsidP="00912B2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WAH 2012 Project Documents</w:t>
      </w:r>
    </w:p>
    <w:p w:rsidR="00912B2C" w:rsidRPr="00912B2C" w:rsidRDefault="00912B2C" w:rsidP="00912B2C">
      <w:pPr>
        <w:jc w:val="center"/>
        <w:rPr>
          <w:sz w:val="28"/>
          <w:szCs w:val="28"/>
        </w:rPr>
      </w:pPr>
    </w:p>
    <w:p w:rsidR="00912B2C" w:rsidRDefault="00912B2C" w:rsidP="00912B2C">
      <w:pPr>
        <w:spacing w:after="280"/>
        <w:jc w:val="both"/>
      </w:pPr>
      <w:r>
        <w:t xml:space="preserve">List of Documents/ Information: </w:t>
      </w:r>
      <w:bookmarkStart w:id="0" w:name="id.cab5183ff323"/>
      <w:bookmarkEnd w:id="0"/>
    </w:p>
    <w:p w:rsidR="00912B2C" w:rsidRDefault="00912B2C" w:rsidP="00912B2C">
      <w:pPr>
        <w:pStyle w:val="ListParagraph"/>
        <w:numPr>
          <w:ilvl w:val="0"/>
          <w:numId w:val="3"/>
        </w:numPr>
        <w:spacing w:after="280"/>
        <w:jc w:val="both"/>
      </w:pPr>
      <w:r>
        <w:t xml:space="preserve">Original project proposal document. (Same as Q7, section A). </w:t>
      </w:r>
      <w:bookmarkStart w:id="1" w:name="id.9e6b1bf3ad91"/>
      <w:bookmarkEnd w:id="1"/>
      <w:r>
        <w:t xml:space="preserve"> </w:t>
      </w:r>
    </w:p>
    <w:p w:rsidR="00912B2C" w:rsidRDefault="00912B2C" w:rsidP="00912B2C">
      <w:pPr>
        <w:pStyle w:val="ListParagraph"/>
        <w:numPr>
          <w:ilvl w:val="0"/>
          <w:numId w:val="3"/>
        </w:numPr>
        <w:spacing w:after="280"/>
        <w:jc w:val="both"/>
      </w:pPr>
      <w:r>
        <w:t xml:space="preserve">Annual Reports for duration of project-Asha relationship. </w:t>
      </w:r>
      <w:bookmarkStart w:id="2" w:name="id.cb0e8a032218"/>
      <w:bookmarkEnd w:id="2"/>
    </w:p>
    <w:p w:rsidR="009A37EE" w:rsidRDefault="009A37EE" w:rsidP="009A37EE">
      <w:pPr>
        <w:pStyle w:val="ListParagraph"/>
        <w:spacing w:after="280"/>
        <w:jc w:val="both"/>
      </w:pPr>
    </w:p>
    <w:tbl>
      <w:tblPr>
        <w:tblStyle w:val="TableGrid"/>
        <w:tblW w:w="8928" w:type="dxa"/>
        <w:tblInd w:w="720" w:type="dxa"/>
        <w:tblLook w:val="04A0"/>
      </w:tblPr>
      <w:tblGrid>
        <w:gridCol w:w="1188"/>
        <w:gridCol w:w="3300"/>
        <w:gridCol w:w="4440"/>
      </w:tblGrid>
      <w:tr w:rsidR="009A37EE" w:rsidTr="009D53C1">
        <w:trPr>
          <w:trHeight w:val="334"/>
        </w:trPr>
        <w:tc>
          <w:tcPr>
            <w:tcW w:w="1188" w:type="dxa"/>
            <w:vAlign w:val="center"/>
          </w:tcPr>
          <w:p w:rsidR="009A37EE" w:rsidRDefault="009A37EE" w:rsidP="009A37EE">
            <w:pPr>
              <w:pStyle w:val="ListParagraph"/>
              <w:spacing w:after="280"/>
              <w:ind w:left="0"/>
              <w:jc w:val="center"/>
            </w:pPr>
            <w:r>
              <w:t>Year of Site Visit</w:t>
            </w:r>
          </w:p>
        </w:tc>
        <w:tc>
          <w:tcPr>
            <w:tcW w:w="3300" w:type="dxa"/>
            <w:vAlign w:val="center"/>
          </w:tcPr>
          <w:p w:rsidR="009A37EE" w:rsidRDefault="009A37EE" w:rsidP="009A37EE">
            <w:pPr>
              <w:pStyle w:val="ListParagraph"/>
              <w:spacing w:after="280"/>
              <w:ind w:left="0"/>
              <w:jc w:val="center"/>
            </w:pPr>
            <w:r>
              <w:t>Description</w:t>
            </w:r>
          </w:p>
        </w:tc>
        <w:tc>
          <w:tcPr>
            <w:tcW w:w="4440" w:type="dxa"/>
            <w:vAlign w:val="center"/>
          </w:tcPr>
          <w:p w:rsidR="009A37EE" w:rsidRDefault="009A37EE" w:rsidP="009A37EE">
            <w:pPr>
              <w:pStyle w:val="ListParagraph"/>
              <w:spacing w:after="280"/>
              <w:ind w:left="0"/>
              <w:jc w:val="center"/>
            </w:pPr>
          </w:p>
          <w:p w:rsidR="009A37EE" w:rsidRDefault="00346B28" w:rsidP="00346B28">
            <w:pPr>
              <w:pStyle w:val="ListParagraph"/>
              <w:spacing w:after="280"/>
              <w:ind w:left="0"/>
              <w:jc w:val="center"/>
            </w:pPr>
            <w:r>
              <w:t xml:space="preserve">Findings / Concerns </w:t>
            </w:r>
          </w:p>
        </w:tc>
      </w:tr>
      <w:tr w:rsidR="009A37EE" w:rsidTr="009D53C1">
        <w:trPr>
          <w:trHeight w:val="7091"/>
        </w:trPr>
        <w:tc>
          <w:tcPr>
            <w:tcW w:w="1188" w:type="dxa"/>
          </w:tcPr>
          <w:p w:rsidR="009A37EE" w:rsidRPr="009D53C1" w:rsidRDefault="009A37EE" w:rsidP="009D53C1">
            <w:pPr>
              <w:pStyle w:val="ListParagraph"/>
              <w:spacing w:after="280"/>
              <w:ind w:left="0"/>
              <w:rPr>
                <w:rFonts w:asciiTheme="majorHAnsi" w:hAnsiTheme="majorHAnsi"/>
              </w:rPr>
            </w:pPr>
            <w:r w:rsidRPr="009D53C1">
              <w:rPr>
                <w:rFonts w:asciiTheme="majorHAnsi" w:hAnsiTheme="majorHAnsi"/>
              </w:rPr>
              <w:t>Dec 2007</w:t>
            </w:r>
          </w:p>
        </w:tc>
        <w:tc>
          <w:tcPr>
            <w:tcW w:w="3300" w:type="dxa"/>
          </w:tcPr>
          <w:p w:rsidR="009A37EE" w:rsidRPr="009D53C1" w:rsidRDefault="009A37EE" w:rsidP="009D53C1">
            <w:pPr>
              <w:pStyle w:val="ListParagraph"/>
              <w:spacing w:after="280"/>
              <w:ind w:left="0"/>
              <w:rPr>
                <w:rFonts w:asciiTheme="majorHAnsi" w:hAnsiTheme="majorHAnsi"/>
              </w:rPr>
            </w:pPr>
            <w:r w:rsidRPr="009D53C1">
              <w:rPr>
                <w:rFonts w:asciiTheme="majorHAnsi" w:hAnsiTheme="majorHAnsi"/>
              </w:rPr>
              <w:t>Led by IASER - using a computer, a scanner and an OCR (Optical Character Recognition) program, college level books are scanned and made available through CD’s to the blind students. Then, using a special screen reading program called JAWS, the text is read out to them.</w:t>
            </w:r>
          </w:p>
        </w:tc>
        <w:tc>
          <w:tcPr>
            <w:tcW w:w="4440" w:type="dxa"/>
          </w:tcPr>
          <w:p w:rsidR="00346B28" w:rsidRDefault="00346B28" w:rsidP="009D53C1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Lack of Office Space</w:t>
            </w:r>
          </w:p>
          <w:p w:rsidR="009D53C1" w:rsidRPr="009D53C1" w:rsidRDefault="009D53C1" w:rsidP="009D53C1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9D53C1">
              <w:rPr>
                <w:rFonts w:asciiTheme="majorHAnsi" w:hAnsiTheme="majorHAnsi"/>
              </w:rPr>
              <w:t xml:space="preserve">There is currently only one scanner and it is very slow and a very basic model. </w:t>
            </w:r>
          </w:p>
          <w:p w:rsidR="009D53C1" w:rsidRPr="009D53C1" w:rsidRDefault="009D53C1" w:rsidP="009D53C1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9D53C1">
              <w:rPr>
                <w:rFonts w:asciiTheme="majorHAnsi" w:hAnsiTheme="majorHAnsi"/>
              </w:rPr>
              <w:t xml:space="preserve">The quality of scan is very poor and makes editing harder. </w:t>
            </w:r>
          </w:p>
          <w:p w:rsidR="009D53C1" w:rsidRPr="009D53C1" w:rsidRDefault="009D53C1" w:rsidP="009D53C1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9D53C1">
              <w:rPr>
                <w:rFonts w:asciiTheme="majorHAnsi" w:hAnsiTheme="majorHAnsi"/>
              </w:rPr>
              <w:t xml:space="preserve">Delhi has electricity problems. The team requires an inverter for power back up, especially in summers. A battery run charger is required. This costs about 15 to 20 thousand rupees. </w:t>
            </w:r>
          </w:p>
          <w:p w:rsidR="009D53C1" w:rsidRPr="009D53C1" w:rsidRDefault="009D53C1" w:rsidP="009D53C1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9D53C1">
              <w:rPr>
                <w:rFonts w:asciiTheme="majorHAnsi" w:hAnsiTheme="majorHAnsi"/>
              </w:rPr>
              <w:t xml:space="preserve">They have just one computer so 2 people can’t work efficiently at the same time, even though they have 2 employees to do the work. </w:t>
            </w:r>
          </w:p>
          <w:p w:rsidR="009D53C1" w:rsidRPr="009D53C1" w:rsidRDefault="009D53C1" w:rsidP="009D53C1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9D53C1">
              <w:rPr>
                <w:rFonts w:asciiTheme="majorHAnsi" w:hAnsiTheme="majorHAnsi"/>
              </w:rPr>
              <w:t>Editing only takes place at the default speed. More resources are required to make the process faster.</w:t>
            </w:r>
          </w:p>
          <w:p w:rsidR="009D53C1" w:rsidRPr="009D53C1" w:rsidRDefault="009D53C1" w:rsidP="009D53C1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9D53C1">
              <w:rPr>
                <w:rFonts w:asciiTheme="majorHAnsi" w:hAnsiTheme="majorHAnsi"/>
              </w:rPr>
              <w:t xml:space="preserve">Poor infrastructure and salaries are currently in place. The working conditions are definitely not a good incentive for the team. They are only working for the greater good. </w:t>
            </w:r>
          </w:p>
          <w:p w:rsidR="009D53C1" w:rsidRPr="009D53C1" w:rsidRDefault="009D53C1" w:rsidP="009D53C1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9D53C1">
              <w:rPr>
                <w:rFonts w:asciiTheme="majorHAnsi" w:hAnsiTheme="majorHAnsi"/>
              </w:rPr>
              <w:t xml:space="preserve">They don’t have basic furniture for a good work environment. They have one broken chair and one temporary couch. </w:t>
            </w:r>
          </w:p>
          <w:p w:rsidR="009D53C1" w:rsidRPr="009D53C1" w:rsidRDefault="009D53C1" w:rsidP="009D53C1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9D53C1">
              <w:rPr>
                <w:rFonts w:asciiTheme="majorHAnsi" w:hAnsiTheme="majorHAnsi"/>
              </w:rPr>
              <w:t xml:space="preserve">Op has not been paid his salary for 6-8 months now. </w:t>
            </w:r>
          </w:p>
          <w:p w:rsidR="009A37EE" w:rsidRPr="009D53C1" w:rsidRDefault="009D53C1" w:rsidP="009D53C1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9D53C1">
              <w:rPr>
                <w:rFonts w:asciiTheme="majorHAnsi" w:hAnsiTheme="majorHAnsi"/>
              </w:rPr>
              <w:t xml:space="preserve">This project receives </w:t>
            </w:r>
            <w:r>
              <w:rPr>
                <w:rFonts w:asciiTheme="majorHAnsi" w:hAnsiTheme="majorHAnsi"/>
              </w:rPr>
              <w:t>its funding through Asha India.</w:t>
            </w:r>
            <w:r w:rsidRPr="009D53C1">
              <w:rPr>
                <w:rFonts w:asciiTheme="majorHAnsi" w:hAnsiTheme="majorHAnsi" w:cs="Arial"/>
                <w:sz w:val="17"/>
                <w:szCs w:val="17"/>
              </w:rPr>
              <w:br/>
            </w:r>
          </w:p>
        </w:tc>
      </w:tr>
      <w:tr w:rsidR="009A37EE" w:rsidTr="009D53C1">
        <w:trPr>
          <w:trHeight w:val="334"/>
        </w:trPr>
        <w:tc>
          <w:tcPr>
            <w:tcW w:w="1188" w:type="dxa"/>
          </w:tcPr>
          <w:p w:rsidR="009A37EE" w:rsidRPr="009D53C1" w:rsidRDefault="009D53C1" w:rsidP="009D53C1">
            <w:pPr>
              <w:pStyle w:val="ListParagraph"/>
              <w:spacing w:after="280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2009</w:t>
            </w:r>
          </w:p>
        </w:tc>
        <w:tc>
          <w:tcPr>
            <w:tcW w:w="3300" w:type="dxa"/>
          </w:tcPr>
          <w:p w:rsidR="009A37EE" w:rsidRPr="009D53C1" w:rsidRDefault="009D53C1" w:rsidP="009D53C1">
            <w:pPr>
              <w:pStyle w:val="ListParagraph"/>
              <w:spacing w:after="280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Follow up on Progress with IASER</w:t>
            </w:r>
          </w:p>
        </w:tc>
        <w:tc>
          <w:tcPr>
            <w:tcW w:w="4440" w:type="dxa"/>
            <w:vAlign w:val="center"/>
          </w:tcPr>
          <w:p w:rsidR="00346B28" w:rsidRDefault="00346B28" w:rsidP="009D53C1">
            <w:pPr>
              <w:pStyle w:val="ListParagraph"/>
              <w:numPr>
                <w:ilvl w:val="0"/>
                <w:numId w:val="5"/>
              </w:numPr>
              <w:spacing w:after="2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Lack of Office Space</w:t>
            </w:r>
          </w:p>
          <w:p w:rsidR="009A37EE" w:rsidRDefault="009D53C1" w:rsidP="009D53C1">
            <w:pPr>
              <w:pStyle w:val="ListParagraph"/>
              <w:numPr>
                <w:ilvl w:val="0"/>
                <w:numId w:val="5"/>
              </w:numPr>
              <w:spacing w:after="2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Replacement of JAWS with DAISY – another speech software which uses Human voice instead of synthesized voice – easier to understand and pleasant to hear.</w:t>
            </w:r>
          </w:p>
          <w:p w:rsidR="009D53C1" w:rsidRDefault="009D53C1" w:rsidP="009D53C1">
            <w:pPr>
              <w:pStyle w:val="ListParagraph"/>
              <w:numPr>
                <w:ilvl w:val="0"/>
                <w:numId w:val="5"/>
              </w:numPr>
              <w:spacing w:after="2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Implementation of DAISY technology requires additional funding of $10,000 per year.</w:t>
            </w:r>
          </w:p>
          <w:p w:rsidR="009D53C1" w:rsidRDefault="009D53C1" w:rsidP="009D53C1">
            <w:pPr>
              <w:pStyle w:val="ListParagraph"/>
              <w:numPr>
                <w:ilvl w:val="0"/>
                <w:numId w:val="5"/>
              </w:numPr>
              <w:spacing w:after="2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Funding for Scholarships for </w:t>
            </w:r>
            <w:r w:rsidR="00346B28">
              <w:rPr>
                <w:rFonts w:asciiTheme="majorHAnsi" w:hAnsiTheme="majorHAnsi"/>
              </w:rPr>
              <w:t xml:space="preserve">5 </w:t>
            </w:r>
            <w:r>
              <w:rPr>
                <w:rFonts w:asciiTheme="majorHAnsi" w:hAnsiTheme="majorHAnsi"/>
              </w:rPr>
              <w:t>Blind Students - $3000 per year</w:t>
            </w:r>
          </w:p>
          <w:p w:rsidR="009D53C1" w:rsidRPr="009D53C1" w:rsidRDefault="00346B28" w:rsidP="009D53C1">
            <w:pPr>
              <w:pStyle w:val="ListParagraph"/>
              <w:numPr>
                <w:ilvl w:val="0"/>
                <w:numId w:val="5"/>
              </w:numPr>
              <w:spacing w:after="2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Manual labor / work involved for scanning books and documents.</w:t>
            </w:r>
          </w:p>
        </w:tc>
      </w:tr>
      <w:tr w:rsidR="009A37EE" w:rsidTr="00346B28">
        <w:trPr>
          <w:trHeight w:val="334"/>
        </w:trPr>
        <w:tc>
          <w:tcPr>
            <w:tcW w:w="1188" w:type="dxa"/>
          </w:tcPr>
          <w:p w:rsidR="009A37EE" w:rsidRPr="009D53C1" w:rsidRDefault="00346B28" w:rsidP="00346B28">
            <w:pPr>
              <w:pStyle w:val="ListParagraph"/>
              <w:spacing w:after="280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Oct 2010</w:t>
            </w:r>
          </w:p>
        </w:tc>
        <w:tc>
          <w:tcPr>
            <w:tcW w:w="3300" w:type="dxa"/>
          </w:tcPr>
          <w:p w:rsidR="009A37EE" w:rsidRPr="009D53C1" w:rsidRDefault="00346B28" w:rsidP="00346B28">
            <w:pPr>
              <w:pStyle w:val="ListParagraph"/>
              <w:spacing w:after="280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Follow up on Progress with IASER</w:t>
            </w:r>
          </w:p>
        </w:tc>
        <w:tc>
          <w:tcPr>
            <w:tcW w:w="4440" w:type="dxa"/>
            <w:vAlign w:val="center"/>
          </w:tcPr>
          <w:p w:rsidR="00346B28" w:rsidRDefault="00346B28" w:rsidP="00346B28">
            <w:pPr>
              <w:pStyle w:val="ListParagraph"/>
              <w:numPr>
                <w:ilvl w:val="0"/>
                <w:numId w:val="6"/>
              </w:numPr>
              <w:spacing w:after="2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Lack of Office Space</w:t>
            </w:r>
          </w:p>
          <w:p w:rsidR="009A37EE" w:rsidRDefault="00346B28" w:rsidP="00346B28">
            <w:pPr>
              <w:pStyle w:val="ListParagraph"/>
              <w:numPr>
                <w:ilvl w:val="0"/>
                <w:numId w:val="6"/>
              </w:numPr>
              <w:spacing w:after="2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FCRA Certification not in place</w:t>
            </w:r>
          </w:p>
          <w:p w:rsidR="00346B28" w:rsidRDefault="00346B28" w:rsidP="00346B28">
            <w:pPr>
              <w:pStyle w:val="ListParagraph"/>
              <w:numPr>
                <w:ilvl w:val="0"/>
                <w:numId w:val="6"/>
              </w:numPr>
              <w:spacing w:after="2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Salary Disbursement is not done in a timely fashion</w:t>
            </w:r>
          </w:p>
          <w:p w:rsidR="00346B28" w:rsidRPr="009D53C1" w:rsidRDefault="00346B28" w:rsidP="00346B28">
            <w:pPr>
              <w:pStyle w:val="ListParagraph"/>
              <w:numPr>
                <w:ilvl w:val="0"/>
                <w:numId w:val="6"/>
              </w:numPr>
              <w:spacing w:after="2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Employee – in training</w:t>
            </w:r>
          </w:p>
        </w:tc>
      </w:tr>
      <w:tr w:rsidR="009A37EE" w:rsidTr="00346B28">
        <w:trPr>
          <w:trHeight w:val="334"/>
        </w:trPr>
        <w:tc>
          <w:tcPr>
            <w:tcW w:w="1188" w:type="dxa"/>
          </w:tcPr>
          <w:p w:rsidR="009A37EE" w:rsidRPr="009D53C1" w:rsidRDefault="00346B28" w:rsidP="00346B28">
            <w:pPr>
              <w:pStyle w:val="ListParagraph"/>
              <w:spacing w:after="280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2012</w:t>
            </w:r>
          </w:p>
        </w:tc>
        <w:tc>
          <w:tcPr>
            <w:tcW w:w="3300" w:type="dxa"/>
          </w:tcPr>
          <w:p w:rsidR="009A37EE" w:rsidRPr="009D53C1" w:rsidRDefault="00346B28" w:rsidP="00346B28">
            <w:pPr>
              <w:pStyle w:val="ListParagraph"/>
              <w:spacing w:after="280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Follow up on Progress with IASER</w:t>
            </w:r>
          </w:p>
        </w:tc>
        <w:tc>
          <w:tcPr>
            <w:tcW w:w="4440" w:type="dxa"/>
            <w:vAlign w:val="center"/>
          </w:tcPr>
          <w:p w:rsidR="009A37EE" w:rsidRDefault="00346B28" w:rsidP="00346B28">
            <w:pPr>
              <w:pStyle w:val="ListParagraph"/>
              <w:numPr>
                <w:ilvl w:val="0"/>
                <w:numId w:val="7"/>
              </w:numPr>
              <w:spacing w:after="2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Lack of Office Space</w:t>
            </w:r>
          </w:p>
          <w:p w:rsidR="00637613" w:rsidRDefault="00637613" w:rsidP="00346B28">
            <w:pPr>
              <w:pStyle w:val="ListParagraph"/>
              <w:numPr>
                <w:ilvl w:val="0"/>
                <w:numId w:val="7"/>
              </w:numPr>
              <w:spacing w:after="2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Currently, OCR Software is available only for English medium books and literature. A Hindi medium OCR (available from a German source) is required for translation of Hindi medium books and literature.</w:t>
            </w:r>
          </w:p>
          <w:p w:rsidR="00637613" w:rsidRDefault="00637613" w:rsidP="00346B28">
            <w:pPr>
              <w:pStyle w:val="ListParagraph"/>
              <w:numPr>
                <w:ilvl w:val="0"/>
                <w:numId w:val="7"/>
              </w:numPr>
              <w:spacing w:after="280"/>
              <w:rPr>
                <w:rFonts w:asciiTheme="majorHAnsi" w:hAnsiTheme="majorHAnsi"/>
              </w:rPr>
            </w:pPr>
            <w:r w:rsidRPr="00637613">
              <w:rPr>
                <w:rFonts w:asciiTheme="majorHAnsi" w:hAnsiTheme="majorHAnsi"/>
              </w:rPr>
              <w:t>Requirement of basic level infrastructure which include</w:t>
            </w:r>
            <w:r>
              <w:rPr>
                <w:rFonts w:asciiTheme="majorHAnsi" w:hAnsiTheme="majorHAnsi"/>
              </w:rPr>
              <w:t xml:space="preserve"> inverter,</w:t>
            </w:r>
            <w:r w:rsidRPr="00637613">
              <w:rPr>
                <w:rFonts w:asciiTheme="majorHAnsi" w:hAnsiTheme="majorHAnsi"/>
              </w:rPr>
              <w:t xml:space="preserve"> furniture, computers and scanners</w:t>
            </w:r>
            <w:r>
              <w:rPr>
                <w:rFonts w:asciiTheme="majorHAnsi" w:hAnsiTheme="majorHAnsi"/>
              </w:rPr>
              <w:t>.</w:t>
            </w:r>
          </w:p>
          <w:p w:rsidR="00637613" w:rsidRPr="00637613" w:rsidRDefault="00637613" w:rsidP="00346B28">
            <w:pPr>
              <w:pStyle w:val="ListParagraph"/>
              <w:numPr>
                <w:ilvl w:val="0"/>
                <w:numId w:val="7"/>
              </w:numPr>
              <w:spacing w:after="2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Salaries for 3 individuals (henceforth) – 2 individuals need to be paid Rs 12,000/month and 1 individual needs to be paid Rs 5,000/month.</w:t>
            </w:r>
          </w:p>
        </w:tc>
      </w:tr>
    </w:tbl>
    <w:p w:rsidR="00912B2C" w:rsidRDefault="00912B2C" w:rsidP="00912B2C">
      <w:pPr>
        <w:pStyle w:val="ListParagraph"/>
        <w:spacing w:after="280"/>
        <w:jc w:val="both"/>
      </w:pPr>
    </w:p>
    <w:p w:rsidR="00912B2C" w:rsidRDefault="00912B2C" w:rsidP="00912B2C">
      <w:pPr>
        <w:pStyle w:val="ListParagraph"/>
        <w:numPr>
          <w:ilvl w:val="0"/>
          <w:numId w:val="3"/>
        </w:numPr>
        <w:spacing w:after="280"/>
        <w:jc w:val="both"/>
      </w:pPr>
      <w:r>
        <w:t xml:space="preserve">Funding History for the entire period project has been with Asha. </w:t>
      </w:r>
      <w:bookmarkStart w:id="3" w:name="id.e5e740b3f353"/>
      <w:bookmarkEnd w:id="3"/>
    </w:p>
    <w:tbl>
      <w:tblPr>
        <w:tblW w:w="2970" w:type="dxa"/>
        <w:tblCellSpacing w:w="0" w:type="dxa"/>
        <w:tblInd w:w="180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2970"/>
      </w:tblGrid>
      <w:tr w:rsidR="00912B2C" w:rsidRPr="00912B2C" w:rsidTr="00912B2C">
        <w:trPr>
          <w:tblCellSpacing w:w="0" w:type="dxa"/>
        </w:trPr>
        <w:tc>
          <w:tcPr>
            <w:tcW w:w="2970" w:type="dxa"/>
            <w:shd w:val="clear" w:color="auto" w:fill="FFDEAD"/>
            <w:vAlign w:val="center"/>
            <w:hideMark/>
          </w:tcPr>
          <w:tbl>
            <w:tblPr>
              <w:tblW w:w="4940" w:type="pct"/>
              <w:tblCellSpacing w:w="0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6"/>
              <w:gridCol w:w="520"/>
              <w:gridCol w:w="932"/>
              <w:gridCol w:w="1011"/>
            </w:tblGrid>
            <w:tr w:rsidR="00912B2C" w:rsidRPr="00912B2C" w:rsidTr="00912B2C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2B2C" w:rsidRPr="00912B2C" w:rsidRDefault="00912B2C" w:rsidP="00912B2C">
                  <w:pPr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</w:pPr>
                  <w:r w:rsidRPr="00912B2C"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  <w:t>Feb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2B2C" w:rsidRPr="00912B2C" w:rsidRDefault="00912B2C" w:rsidP="00912B2C">
                  <w:pPr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</w:pPr>
                  <w:r w:rsidRPr="00912B2C"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2B2C" w:rsidRPr="00912B2C" w:rsidRDefault="00DA1E5B" w:rsidP="00912B2C">
                  <w:pPr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</w:pPr>
                  <w:hyperlink r:id="rId5" w:history="1">
                    <w:r w:rsidR="00912B2C" w:rsidRPr="00912B2C">
                      <w:rPr>
                        <w:rFonts w:ascii="Times" w:eastAsia="Times New Roman" w:hAnsi="Times" w:cs="Times New Roman"/>
                        <w:color w:val="auto"/>
                        <w:sz w:val="15"/>
                        <w:szCs w:val="15"/>
                      </w:rPr>
                      <w:t>Cleveland</w:t>
                    </w:r>
                  </w:hyperlink>
                </w:p>
              </w:tc>
              <w:tc>
                <w:tcPr>
                  <w:tcW w:w="1732" w:type="pct"/>
                  <w:shd w:val="clear" w:color="auto" w:fill="auto"/>
                  <w:vAlign w:val="center"/>
                  <w:hideMark/>
                </w:tcPr>
                <w:p w:rsidR="00912B2C" w:rsidRPr="00912B2C" w:rsidRDefault="00912B2C" w:rsidP="00912B2C">
                  <w:pPr>
                    <w:jc w:val="right"/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</w:pPr>
                  <w:r w:rsidRPr="00912B2C"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  <w:t>$5,345.00</w:t>
                  </w:r>
                </w:p>
              </w:tc>
            </w:tr>
            <w:tr w:rsidR="00912B2C" w:rsidRPr="00912B2C" w:rsidTr="00912B2C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2B2C" w:rsidRPr="00912B2C" w:rsidRDefault="00912B2C" w:rsidP="00912B2C">
                  <w:pPr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</w:pPr>
                  <w:r w:rsidRPr="00912B2C"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  <w:t>Nov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2B2C" w:rsidRPr="00912B2C" w:rsidRDefault="00912B2C" w:rsidP="00912B2C">
                  <w:pPr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</w:pPr>
                  <w:r w:rsidRPr="00912B2C"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2B2C" w:rsidRPr="00912B2C" w:rsidRDefault="00DA1E5B" w:rsidP="00912B2C">
                  <w:pPr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</w:pPr>
                  <w:hyperlink r:id="rId6" w:history="1">
                    <w:r w:rsidR="00912B2C" w:rsidRPr="00912B2C">
                      <w:rPr>
                        <w:rFonts w:ascii="Times" w:eastAsia="Times New Roman" w:hAnsi="Times" w:cs="Times New Roman"/>
                        <w:color w:val="auto"/>
                        <w:sz w:val="15"/>
                        <w:szCs w:val="15"/>
                      </w:rPr>
                      <w:t>Cleveland</w:t>
                    </w:r>
                  </w:hyperlink>
                </w:p>
              </w:tc>
              <w:tc>
                <w:tcPr>
                  <w:tcW w:w="1732" w:type="pct"/>
                  <w:shd w:val="clear" w:color="auto" w:fill="auto"/>
                  <w:vAlign w:val="center"/>
                  <w:hideMark/>
                </w:tcPr>
                <w:p w:rsidR="00912B2C" w:rsidRPr="00912B2C" w:rsidRDefault="00912B2C" w:rsidP="00912B2C">
                  <w:pPr>
                    <w:jc w:val="right"/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</w:pPr>
                  <w:r w:rsidRPr="00912B2C"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  <w:t>$5,260.00</w:t>
                  </w:r>
                </w:p>
              </w:tc>
            </w:tr>
            <w:tr w:rsidR="00912B2C" w:rsidRPr="00912B2C" w:rsidTr="00912B2C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2B2C" w:rsidRPr="00912B2C" w:rsidRDefault="00912B2C" w:rsidP="00912B2C">
                  <w:pPr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</w:pPr>
                  <w:r w:rsidRPr="00912B2C"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  <w:t>Aug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2B2C" w:rsidRPr="00912B2C" w:rsidRDefault="00912B2C" w:rsidP="00912B2C">
                  <w:pPr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</w:pPr>
                  <w:r w:rsidRPr="00912B2C"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  <w:t>2009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2B2C" w:rsidRPr="00912B2C" w:rsidRDefault="00DA1E5B" w:rsidP="00912B2C">
                  <w:pPr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</w:pPr>
                  <w:hyperlink r:id="rId7" w:history="1">
                    <w:r w:rsidR="00912B2C" w:rsidRPr="00912B2C">
                      <w:rPr>
                        <w:rFonts w:ascii="Times" w:eastAsia="Times New Roman" w:hAnsi="Times" w:cs="Times New Roman"/>
                        <w:color w:val="auto"/>
                        <w:sz w:val="15"/>
                        <w:szCs w:val="15"/>
                      </w:rPr>
                      <w:t>Cleveland</w:t>
                    </w:r>
                  </w:hyperlink>
                </w:p>
              </w:tc>
              <w:tc>
                <w:tcPr>
                  <w:tcW w:w="1732" w:type="pct"/>
                  <w:shd w:val="clear" w:color="auto" w:fill="auto"/>
                  <w:vAlign w:val="center"/>
                  <w:hideMark/>
                </w:tcPr>
                <w:p w:rsidR="00912B2C" w:rsidRPr="00912B2C" w:rsidRDefault="00912B2C" w:rsidP="00912B2C">
                  <w:pPr>
                    <w:jc w:val="right"/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</w:pPr>
                  <w:r w:rsidRPr="00912B2C"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  <w:t>$4,562.00</w:t>
                  </w:r>
                </w:p>
              </w:tc>
            </w:tr>
            <w:tr w:rsidR="00912B2C" w:rsidRPr="00912B2C" w:rsidTr="00912B2C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2B2C" w:rsidRPr="00912B2C" w:rsidRDefault="00912B2C" w:rsidP="00912B2C">
                  <w:pPr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</w:pPr>
                  <w:r w:rsidRPr="00912B2C"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  <w:t>Mar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2B2C" w:rsidRPr="00912B2C" w:rsidRDefault="00912B2C" w:rsidP="00912B2C">
                  <w:pPr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</w:pPr>
                  <w:r w:rsidRPr="00912B2C"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  <w:t>2008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2B2C" w:rsidRPr="00912B2C" w:rsidRDefault="00DA1E5B" w:rsidP="00912B2C">
                  <w:pPr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</w:pPr>
                  <w:hyperlink r:id="rId8" w:history="1">
                    <w:r w:rsidR="00912B2C" w:rsidRPr="00912B2C">
                      <w:rPr>
                        <w:rFonts w:ascii="Times" w:eastAsia="Times New Roman" w:hAnsi="Times" w:cs="Times New Roman"/>
                        <w:color w:val="auto"/>
                        <w:sz w:val="15"/>
                        <w:szCs w:val="15"/>
                      </w:rPr>
                      <w:t>Cleveland</w:t>
                    </w:r>
                  </w:hyperlink>
                </w:p>
              </w:tc>
              <w:tc>
                <w:tcPr>
                  <w:tcW w:w="1732" w:type="pct"/>
                  <w:shd w:val="clear" w:color="auto" w:fill="auto"/>
                  <w:vAlign w:val="center"/>
                  <w:hideMark/>
                </w:tcPr>
                <w:p w:rsidR="00912B2C" w:rsidRPr="00912B2C" w:rsidRDefault="00912B2C" w:rsidP="00912B2C">
                  <w:pPr>
                    <w:jc w:val="right"/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</w:pPr>
                  <w:r w:rsidRPr="00912B2C"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  <w:t>$3,313.00</w:t>
                  </w:r>
                </w:p>
              </w:tc>
            </w:tr>
            <w:tr w:rsidR="00912B2C" w:rsidRPr="00912B2C" w:rsidTr="00912B2C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2B2C" w:rsidRPr="00912B2C" w:rsidRDefault="00912B2C" w:rsidP="00912B2C">
                  <w:pPr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</w:pPr>
                  <w:r w:rsidRPr="00912B2C"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  <w:t>Jul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2B2C" w:rsidRPr="00912B2C" w:rsidRDefault="00912B2C" w:rsidP="00912B2C">
                  <w:pPr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</w:pPr>
                  <w:r w:rsidRPr="00912B2C"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  <w:t>2007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2B2C" w:rsidRPr="00912B2C" w:rsidRDefault="00DA1E5B" w:rsidP="00912B2C">
                  <w:pPr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</w:pPr>
                  <w:hyperlink r:id="rId9" w:history="1">
                    <w:r w:rsidR="00912B2C" w:rsidRPr="00912B2C">
                      <w:rPr>
                        <w:rFonts w:ascii="Times" w:eastAsia="Times New Roman" w:hAnsi="Times" w:cs="Times New Roman"/>
                        <w:color w:val="auto"/>
                        <w:sz w:val="15"/>
                        <w:szCs w:val="15"/>
                      </w:rPr>
                      <w:t>Cleveland</w:t>
                    </w:r>
                  </w:hyperlink>
                </w:p>
              </w:tc>
              <w:tc>
                <w:tcPr>
                  <w:tcW w:w="1732" w:type="pct"/>
                  <w:shd w:val="clear" w:color="auto" w:fill="auto"/>
                  <w:vAlign w:val="center"/>
                  <w:hideMark/>
                </w:tcPr>
                <w:p w:rsidR="00912B2C" w:rsidRPr="00912B2C" w:rsidRDefault="00912B2C" w:rsidP="00912B2C">
                  <w:pPr>
                    <w:jc w:val="right"/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</w:pPr>
                  <w:r w:rsidRPr="00912B2C"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  <w:t>$3,282.00</w:t>
                  </w:r>
                </w:p>
              </w:tc>
            </w:tr>
          </w:tbl>
          <w:p w:rsidR="00912B2C" w:rsidRPr="00912B2C" w:rsidRDefault="00912B2C" w:rsidP="00912B2C">
            <w:pPr>
              <w:rPr>
                <w:rFonts w:ascii="Arial" w:eastAsiaTheme="minorEastAsia" w:hAnsi="Arial" w:cs="Times New Roman"/>
                <w:b/>
                <w:bCs/>
                <w:sz w:val="21"/>
                <w:szCs w:val="21"/>
              </w:rPr>
            </w:pPr>
          </w:p>
        </w:tc>
      </w:tr>
      <w:tr w:rsidR="00912B2C" w:rsidRPr="00912B2C" w:rsidTr="00912B2C">
        <w:trPr>
          <w:tblCellSpacing w:w="0" w:type="dxa"/>
        </w:trPr>
        <w:tc>
          <w:tcPr>
            <w:tcW w:w="2970" w:type="dxa"/>
            <w:shd w:val="clear" w:color="auto" w:fill="FFDEAD"/>
            <w:vAlign w:val="center"/>
            <w:hideMark/>
          </w:tcPr>
          <w:tbl>
            <w:tblPr>
              <w:tblpPr w:leftFromText="60" w:rightFromText="60" w:vertAnchor="text" w:tblpXSpec="right" w:tblpYSpec="center"/>
              <w:tblW w:w="0" w:type="auto"/>
              <w:tblCellSpacing w:w="0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7"/>
              <w:gridCol w:w="770"/>
            </w:tblGrid>
            <w:tr w:rsidR="00912B2C" w:rsidRPr="00912B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2B2C" w:rsidRPr="00912B2C" w:rsidRDefault="00912B2C" w:rsidP="00912B2C">
                  <w:pPr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</w:pPr>
                  <w:r w:rsidRPr="00912B2C">
                    <w:rPr>
                      <w:rFonts w:ascii="Times" w:eastAsia="Times New Roman" w:hAnsi="Times" w:cs="Times New Roman"/>
                      <w:b/>
                      <w:bCs/>
                      <w:color w:val="auto"/>
                      <w:sz w:val="17"/>
                      <w:szCs w:val="17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B2C" w:rsidRPr="00912B2C" w:rsidRDefault="00912B2C" w:rsidP="00912B2C">
                  <w:pPr>
                    <w:jc w:val="right"/>
                    <w:rPr>
                      <w:rFonts w:ascii="Times" w:eastAsia="Times New Roman" w:hAnsi="Times" w:cs="Times New Roman"/>
                      <w:color w:val="auto"/>
                      <w:sz w:val="17"/>
                      <w:szCs w:val="17"/>
                    </w:rPr>
                  </w:pPr>
                  <w:r w:rsidRPr="00912B2C">
                    <w:rPr>
                      <w:rFonts w:ascii="Times" w:eastAsia="Times New Roman" w:hAnsi="Times" w:cs="Times New Roman"/>
                      <w:b/>
                      <w:bCs/>
                      <w:color w:val="auto"/>
                      <w:sz w:val="17"/>
                      <w:szCs w:val="17"/>
                    </w:rPr>
                    <w:t>$21,762.00</w:t>
                  </w:r>
                </w:p>
              </w:tc>
            </w:tr>
          </w:tbl>
          <w:p w:rsidR="00912B2C" w:rsidRPr="00912B2C" w:rsidRDefault="00912B2C" w:rsidP="00912B2C">
            <w:pPr>
              <w:rPr>
                <w:rFonts w:ascii="Arial" w:eastAsia="Times New Roman" w:hAnsi="Arial" w:cs="Times New Roman"/>
                <w:color w:val="auto"/>
                <w:sz w:val="15"/>
                <w:szCs w:val="15"/>
              </w:rPr>
            </w:pPr>
          </w:p>
        </w:tc>
      </w:tr>
    </w:tbl>
    <w:p w:rsidR="00912B2C" w:rsidRDefault="00912B2C" w:rsidP="00912B2C">
      <w:pPr>
        <w:spacing w:after="280"/>
        <w:jc w:val="both"/>
      </w:pPr>
    </w:p>
    <w:p w:rsidR="00912B2C" w:rsidRDefault="00912B2C" w:rsidP="00912B2C">
      <w:pPr>
        <w:pStyle w:val="ListParagraph"/>
        <w:numPr>
          <w:ilvl w:val="0"/>
          <w:numId w:val="3"/>
        </w:numPr>
        <w:spacing w:after="280"/>
        <w:jc w:val="both"/>
      </w:pPr>
      <w:r>
        <w:t>Updated projects page with current information for 2012. Also note that there should be no gaps in the yearly information provided on the page</w:t>
      </w:r>
      <w:bookmarkStart w:id="4" w:name="id.ebb84d20f695"/>
      <w:bookmarkEnd w:id="4"/>
      <w:r w:rsidR="00902A0F">
        <w:t>. – This has been updated.</w:t>
      </w:r>
    </w:p>
    <w:p w:rsidR="00912B2C" w:rsidRDefault="00912B2C" w:rsidP="00912B2C">
      <w:pPr>
        <w:pStyle w:val="ListParagraph"/>
        <w:numPr>
          <w:ilvl w:val="0"/>
          <w:numId w:val="3"/>
        </w:numPr>
        <w:spacing w:after="280"/>
        <w:jc w:val="both"/>
      </w:pPr>
      <w:r>
        <w:t xml:space="preserve">WAH Budget Template completed in full. The Budget Template can be found at: </w:t>
      </w:r>
      <w:hyperlink w:history="1">
        <w:r w:rsidRPr="00912B2C">
          <w:rPr>
            <w:color w:val="000080"/>
            <w:u w:val="single"/>
          </w:rPr>
          <w:t>http</w:t>
        </w:r>
      </w:hyperlink>
      <w:hyperlink w:history="1">
        <w:r w:rsidRPr="00912B2C">
          <w:rPr>
            <w:color w:val="000080"/>
            <w:u w:val="single"/>
          </w:rPr>
          <w:t>://</w:t>
        </w:r>
      </w:hyperlink>
      <w:hyperlink w:history="1">
        <w:r w:rsidRPr="00912B2C">
          <w:rPr>
            <w:color w:val="000080"/>
            <w:u w:val="single"/>
          </w:rPr>
          <w:t>spreadsheets</w:t>
        </w:r>
      </w:hyperlink>
      <w:hyperlink w:history="1">
        <w:r w:rsidRPr="00912B2C">
          <w:rPr>
            <w:color w:val="000080"/>
            <w:u w:val="single"/>
          </w:rPr>
          <w:t>.</w:t>
        </w:r>
      </w:hyperlink>
      <w:hyperlink w:history="1">
        <w:r w:rsidRPr="00912B2C">
          <w:rPr>
            <w:color w:val="000080"/>
            <w:u w:val="single"/>
          </w:rPr>
          <w:t>google</w:t>
        </w:r>
      </w:hyperlink>
      <w:hyperlink w:history="1">
        <w:r w:rsidRPr="00912B2C">
          <w:rPr>
            <w:color w:val="000080"/>
            <w:u w:val="single"/>
          </w:rPr>
          <w:t>.</w:t>
        </w:r>
      </w:hyperlink>
      <w:hyperlink w:history="1">
        <w:r w:rsidRPr="00912B2C">
          <w:rPr>
            <w:color w:val="000080"/>
            <w:u w:val="single"/>
          </w:rPr>
          <w:t>com</w:t>
        </w:r>
      </w:hyperlink>
      <w:hyperlink w:history="1">
        <w:r w:rsidRPr="00912B2C">
          <w:rPr>
            <w:color w:val="000080"/>
            <w:u w:val="single"/>
          </w:rPr>
          <w:t>/</w:t>
        </w:r>
      </w:hyperlink>
      <w:hyperlink w:history="1">
        <w:r w:rsidRPr="00912B2C">
          <w:rPr>
            <w:color w:val="000080"/>
            <w:u w:val="single"/>
          </w:rPr>
          <w:t>pub</w:t>
        </w:r>
      </w:hyperlink>
      <w:hyperlink w:history="1">
        <w:r w:rsidRPr="00912B2C">
          <w:rPr>
            <w:color w:val="000080"/>
            <w:u w:val="single"/>
          </w:rPr>
          <w:t>?</w:t>
        </w:r>
      </w:hyperlink>
      <w:hyperlink w:history="1">
        <w:r w:rsidRPr="00912B2C">
          <w:rPr>
            <w:color w:val="000080"/>
            <w:u w:val="single"/>
          </w:rPr>
          <w:t>key</w:t>
        </w:r>
      </w:hyperlink>
      <w:hyperlink w:history="1">
        <w:r w:rsidRPr="00912B2C">
          <w:rPr>
            <w:color w:val="000080"/>
            <w:u w:val="single"/>
          </w:rPr>
          <w:t>=</w:t>
        </w:r>
      </w:hyperlink>
      <w:hyperlink w:history="1">
        <w:r w:rsidRPr="00912B2C">
          <w:rPr>
            <w:color w:val="000080"/>
            <w:u w:val="single"/>
          </w:rPr>
          <w:t>p</w:t>
        </w:r>
      </w:hyperlink>
      <w:hyperlink w:history="1">
        <w:r w:rsidRPr="00912B2C">
          <w:rPr>
            <w:color w:val="000080"/>
            <w:u w:val="single"/>
          </w:rPr>
          <w:t xml:space="preserve"> </w:t>
        </w:r>
      </w:hyperlink>
      <w:hyperlink w:history="1">
        <w:r w:rsidRPr="00912B2C">
          <w:rPr>
            <w:color w:val="000080"/>
            <w:u w:val="single"/>
          </w:rPr>
          <w:t>KKCx</w:t>
        </w:r>
      </w:hyperlink>
      <w:hyperlink w:history="1">
        <w:r w:rsidRPr="00912B2C">
          <w:rPr>
            <w:color w:val="000080"/>
            <w:u w:val="single"/>
          </w:rPr>
          <w:t>5</w:t>
        </w:r>
      </w:hyperlink>
      <w:hyperlink w:history="1">
        <w:r w:rsidRPr="00912B2C">
          <w:rPr>
            <w:color w:val="000080"/>
            <w:u w:val="single"/>
          </w:rPr>
          <w:t>cj</w:t>
        </w:r>
      </w:hyperlink>
      <w:hyperlink w:history="1">
        <w:r w:rsidRPr="00912B2C">
          <w:rPr>
            <w:color w:val="000080"/>
            <w:u w:val="single"/>
          </w:rPr>
          <w:t>55</w:t>
        </w:r>
      </w:hyperlink>
      <w:hyperlink w:history="1">
        <w:r w:rsidRPr="00912B2C">
          <w:rPr>
            <w:color w:val="000080"/>
            <w:u w:val="single"/>
          </w:rPr>
          <w:t>egSu</w:t>
        </w:r>
      </w:hyperlink>
      <w:hyperlink w:history="1">
        <w:r w:rsidRPr="00912B2C">
          <w:rPr>
            <w:color w:val="000080"/>
            <w:u w:val="single"/>
          </w:rPr>
          <w:t>0</w:t>
        </w:r>
      </w:hyperlink>
      <w:hyperlink w:history="1">
        <w:r w:rsidRPr="00912B2C">
          <w:rPr>
            <w:color w:val="000080"/>
            <w:u w:val="single"/>
          </w:rPr>
          <w:t>ebmb</w:t>
        </w:r>
      </w:hyperlink>
      <w:hyperlink w:history="1">
        <w:r w:rsidRPr="00912B2C">
          <w:rPr>
            <w:color w:val="000080"/>
            <w:u w:val="single"/>
          </w:rPr>
          <w:t>7</w:t>
        </w:r>
      </w:hyperlink>
      <w:hyperlink w:history="1">
        <w:r w:rsidRPr="00912B2C">
          <w:rPr>
            <w:color w:val="000080"/>
            <w:u w:val="single"/>
          </w:rPr>
          <w:t>uLQ</w:t>
        </w:r>
      </w:hyperlink>
      <w:r>
        <w:t xml:space="preserve"> </w:t>
      </w:r>
    </w:p>
    <w:p w:rsidR="00912B2C" w:rsidRDefault="00912B2C" w:rsidP="00912B2C">
      <w:pPr>
        <w:pStyle w:val="ListParagraph"/>
        <w:numPr>
          <w:ilvl w:val="0"/>
          <w:numId w:val="3"/>
        </w:numPr>
        <w:jc w:val="both"/>
      </w:pPr>
      <w:r>
        <w:t>FCRA certificate</w:t>
      </w:r>
      <w:bookmarkStart w:id="5" w:name="id.4fed457bc2ed"/>
      <w:bookmarkEnd w:id="5"/>
      <w:r w:rsidR="00647E72">
        <w:t xml:space="preserve"> – It is available at this link - </w:t>
      </w:r>
      <w:hyperlink r:id="rId10" w:history="1">
        <w:r w:rsidR="00647E72" w:rsidRPr="000F6390">
          <w:rPr>
            <w:rStyle w:val="Hyperlink"/>
          </w:rPr>
          <w:t>http://www.ashanet.org/cleveland/home/Projects.php</w:t>
        </w:r>
      </w:hyperlink>
    </w:p>
    <w:p w:rsidR="00647E72" w:rsidRDefault="00647E72" w:rsidP="00647E72">
      <w:pPr>
        <w:pStyle w:val="ListParagraph"/>
        <w:jc w:val="both"/>
      </w:pPr>
      <w:bookmarkStart w:id="6" w:name="_GoBack"/>
      <w:bookmarkEnd w:id="6"/>
    </w:p>
    <w:p w:rsidR="0098130D" w:rsidRDefault="0098130D"/>
    <w:p w:rsidR="00912B2C" w:rsidRDefault="00912B2C"/>
    <w:sectPr w:rsidR="00912B2C" w:rsidSect="009813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800"/>
        </w:tabs>
        <w:ind w:left="1800" w:hanging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2160"/>
        </w:tabs>
        <w:ind w:left="216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2520"/>
        </w:tabs>
        <w:ind w:left="25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240"/>
        </w:tabs>
        <w:ind w:left="324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0"/>
        </w:tabs>
        <w:ind w:left="3600" w:firstLine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960"/>
        </w:tabs>
        <w:ind w:left="39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4320"/>
        </w:tabs>
        <w:ind w:left="4320" w:firstLine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4680"/>
        </w:tabs>
        <w:ind w:left="468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A02C5E"/>
    <w:multiLevelType w:val="hybridMultilevel"/>
    <w:tmpl w:val="AF18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12A9B"/>
    <w:multiLevelType w:val="hybridMultilevel"/>
    <w:tmpl w:val="5C76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F227B"/>
    <w:multiLevelType w:val="hybridMultilevel"/>
    <w:tmpl w:val="21F4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B6309"/>
    <w:multiLevelType w:val="hybridMultilevel"/>
    <w:tmpl w:val="419A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C30CE"/>
    <w:multiLevelType w:val="hybridMultilevel"/>
    <w:tmpl w:val="2570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3726E"/>
    <w:multiLevelType w:val="hybridMultilevel"/>
    <w:tmpl w:val="343E7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12B2C"/>
    <w:rsid w:val="00346B28"/>
    <w:rsid w:val="00637613"/>
    <w:rsid w:val="00647E72"/>
    <w:rsid w:val="00902A0F"/>
    <w:rsid w:val="00912B2C"/>
    <w:rsid w:val="0098130D"/>
    <w:rsid w:val="009A37EE"/>
    <w:rsid w:val="009D53C1"/>
    <w:rsid w:val="00AB2D91"/>
    <w:rsid w:val="00DA1E5B"/>
    <w:rsid w:val="00EA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2C"/>
    <w:rPr>
      <w:rFonts w:ascii="Verdana" w:eastAsia="Verdana" w:hAnsi="Verdana" w:cs="Verdana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B2C"/>
    <w:rPr>
      <w:color w:val="0000FF"/>
      <w:u w:val="single"/>
    </w:rPr>
  </w:style>
  <w:style w:type="paragraph" w:customStyle="1" w:styleId="heading">
    <w:name w:val="heading"/>
    <w:basedOn w:val="Normal"/>
    <w:rsid w:val="00912B2C"/>
    <w:pPr>
      <w:spacing w:before="100" w:beforeAutospacing="1" w:after="100" w:afterAutospacing="1"/>
    </w:pPr>
    <w:rPr>
      <w:rFonts w:ascii="Times" w:eastAsiaTheme="minorEastAsia" w:hAnsi="Times" w:cstheme="minorBidi"/>
      <w:color w:val="auto"/>
    </w:rPr>
  </w:style>
  <w:style w:type="table" w:styleId="TableGrid">
    <w:name w:val="Table Grid"/>
    <w:basedOn w:val="TableNormal"/>
    <w:uiPriority w:val="59"/>
    <w:rsid w:val="009A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2C"/>
    <w:rPr>
      <w:rFonts w:ascii="Verdana" w:eastAsia="Verdana" w:hAnsi="Verdana" w:cs="Verdana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B2C"/>
    <w:rPr>
      <w:color w:val="0000FF"/>
      <w:u w:val="single"/>
    </w:rPr>
  </w:style>
  <w:style w:type="paragraph" w:customStyle="1" w:styleId="heading">
    <w:name w:val="heading"/>
    <w:basedOn w:val="Normal"/>
    <w:rsid w:val="00912B2C"/>
    <w:pPr>
      <w:spacing w:before="100" w:beforeAutospacing="1" w:after="100" w:afterAutospacing="1"/>
    </w:pPr>
    <w:rPr>
      <w:rFonts w:ascii="Times" w:eastAsiaTheme="minorEastAsia" w:hAnsi="Times" w:cstheme="minorBidi"/>
      <w:color w:val="auto"/>
    </w:rPr>
  </w:style>
  <w:style w:type="table" w:styleId="TableGrid">
    <w:name w:val="Table Grid"/>
    <w:basedOn w:val="TableNormal"/>
    <w:uiPriority w:val="59"/>
    <w:rsid w:val="009A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anet.org/clevelan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shanet.org/clevela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anet.org/clevelan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hanet.org/cleveland" TargetMode="External"/><Relationship Id="rId10" Type="http://schemas.openxmlformats.org/officeDocument/2006/relationships/hyperlink" Target="http://www.ashanet.org/cleveland/home/Project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hanet.org/cleve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Company>Case Western Reserve University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Snehee Chaplot</dc:creator>
  <cp:lastModifiedBy>Sant</cp:lastModifiedBy>
  <cp:revision>2</cp:revision>
  <dcterms:created xsi:type="dcterms:W3CDTF">2012-05-10T02:18:00Z</dcterms:created>
  <dcterms:modified xsi:type="dcterms:W3CDTF">2012-05-10T02:18:00Z</dcterms:modified>
</cp:coreProperties>
</file>