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rtl w:val="0"/>
          <w:lang w:val="en-US"/>
        </w:rPr>
        <w:t>Concept Note for excursion of school going children supported by ASHA Stanford</w:t>
      </w:r>
    </w:p>
    <w:p>
      <w:pPr>
        <w:pStyle w:val="Body"/>
        <w:rPr>
          <w:lang w:val="en-US"/>
        </w:rPr>
      </w:pPr>
    </w:p>
    <w:p>
      <w:pPr>
        <w:pStyle w:val="Body"/>
      </w:pPr>
      <w:r>
        <w:rPr>
          <w:rFonts w:ascii="Calibri" w:cs="Calibri" w:hAnsi="Calibri" w:eastAsia="Calibri"/>
          <w:b w:val="1"/>
          <w:bCs w:val="1"/>
          <w:sz w:val="28"/>
          <w:szCs w:val="28"/>
          <w:rtl w:val="0"/>
          <w:lang w:val="en-US"/>
        </w:rPr>
        <w:t>Background</w:t>
      </w:r>
      <w:r>
        <w:rPr>
          <w:rtl w:val="0"/>
          <w:lang w:val="en-US"/>
        </w:rPr>
        <w:t>.</w:t>
      </w:r>
    </w:p>
    <w:p>
      <w:pPr>
        <w:pStyle w:val="Body"/>
        <w:jc w:val="both"/>
      </w:pPr>
      <w:r>
        <w:rPr>
          <w:rtl w:val="0"/>
          <w:lang w:val="en-US"/>
        </w:rPr>
        <w:t xml:space="preserve">Mandra Lions Club a grassroot level NGO has been working in Purulia since 1992 and is being supported by ASHA Standford since </w:t>
      </w:r>
      <w:r>
        <w:rPr>
          <w:color w:val="ff0000"/>
          <w:u w:color="ff0000"/>
          <w:rtl w:val="0"/>
          <w:lang w:val="en-US"/>
        </w:rPr>
        <w:t xml:space="preserve">1992 </w:t>
      </w:r>
      <w:r>
        <w:rPr>
          <w:rtl w:val="0"/>
          <w:lang w:val="en-US"/>
        </w:rPr>
        <w:t xml:space="preserve">and has been working for educational upliftment of the underprivileged children form among the tribal and backward community. </w:t>
      </w:r>
    </w:p>
    <w:p>
      <w:pPr>
        <w:pStyle w:val="Body"/>
        <w:jc w:val="both"/>
        <w:rPr>
          <w:lang w:val="en-US"/>
        </w:rPr>
      </w:pPr>
      <w:r>
        <w:rPr>
          <w:rtl w:val="0"/>
          <w:lang w:val="en-US"/>
        </w:rPr>
        <w:t xml:space="preserve">We are running five Pre-Primary educational centres and prepare the tribal children for formal educational enrollment in primary schools. To reduce drop put, we also run After School Program, and provide remedial coaching classes within the school premises for the tribal students. In both our educational initiatives, local trained youth use local tribal language including script for easy understanding of the classroom lessons by the children. Presently we are running </w:t>
      </w:r>
      <w:r>
        <w:rPr>
          <w:color w:val="ff0000"/>
          <w:u w:color="ff0000"/>
          <w:rtl w:val="0"/>
          <w:lang w:val="en-US"/>
        </w:rPr>
        <w:t xml:space="preserve">00 </w:t>
      </w:r>
      <w:r>
        <w:rPr>
          <w:rtl w:val="0"/>
          <w:lang w:val="en-US"/>
        </w:rPr>
        <w:t xml:space="preserve">Pre-Primary learning centres and </w:t>
      </w:r>
      <w:r>
        <w:rPr>
          <w:color w:val="ff0000"/>
          <w:u w:color="ff0000"/>
          <w:rtl w:val="0"/>
          <w:lang w:val="en-US"/>
        </w:rPr>
        <w:t xml:space="preserve">00 </w:t>
      </w:r>
      <w:r>
        <w:rPr>
          <w:rtl w:val="0"/>
          <w:lang w:val="en-US"/>
        </w:rPr>
        <w:t xml:space="preserve">After school Centres. </w:t>
      </w:r>
    </w:p>
    <w:p>
      <w:pPr>
        <w:pStyle w:val="Body"/>
        <w:jc w:val="both"/>
      </w:pPr>
    </w:p>
    <w:p>
      <w:pPr>
        <w:pStyle w:val="Body"/>
        <w:jc w:val="both"/>
      </w:pPr>
      <w:r>
        <w:rPr>
          <w:rtl w:val="0"/>
          <w:lang w:val="en-US"/>
        </w:rPr>
        <w:t xml:space="preserve">For psychosocial development of the children we propose for one day local excursion. </w:t>
      </w:r>
      <w:r>
        <w:rPr>
          <w:rtl w:val="0"/>
          <w:lang w:val="en-US"/>
        </w:rPr>
        <w:t>S</w:t>
      </w:r>
      <w:r>
        <w:rPr>
          <w:rtl w:val="0"/>
          <w:lang w:val="en-US"/>
        </w:rPr>
        <w:t>ince the children under the project hail from underprivileged section of the society with scar</w:t>
      </w:r>
      <w:r>
        <w:rPr>
          <w:rtl w:val="0"/>
          <w:lang w:val="en-US"/>
        </w:rPr>
        <w:t>c</w:t>
      </w:r>
      <w:r>
        <w:rPr>
          <w:rtl w:val="0"/>
          <w:lang w:val="en-US"/>
        </w:rPr>
        <w:t>e means for annual excursion</w:t>
      </w:r>
    </w:p>
    <w:p>
      <w:pPr>
        <w:pStyle w:val="Body"/>
        <w:jc w:val="both"/>
      </w:pPr>
      <w:r>
        <w:rPr>
          <w:rtl w:val="0"/>
          <w:lang w:val="en-US"/>
        </w:rPr>
        <w:t xml:space="preserve">We have planned for </w:t>
      </w:r>
      <w:r>
        <w:rPr>
          <w:shd w:val="clear" w:color="auto" w:fill="ffff00"/>
          <w:rtl w:val="0"/>
          <w:lang w:val="en-US"/>
        </w:rPr>
        <w:t>350 c</w:t>
      </w:r>
      <w:r>
        <w:rPr>
          <w:rtl w:val="0"/>
          <w:lang w:val="en-US"/>
        </w:rPr>
        <w:t>hildren with parents studying in After School Programme (</w:t>
      </w:r>
      <w:r>
        <w:rPr>
          <w:shd w:val="clear" w:color="auto" w:fill="ffff00"/>
          <w:rtl w:val="0"/>
          <w:lang w:val="en-US"/>
        </w:rPr>
        <w:t>135 b</w:t>
      </w:r>
      <w:r>
        <w:rPr>
          <w:rtl w:val="0"/>
          <w:lang w:val="en-US"/>
        </w:rPr>
        <w:t>oys and 115 girls)</w:t>
      </w:r>
    </w:p>
    <w:p>
      <w:pPr>
        <w:pStyle w:val="Body"/>
        <w:jc w:val="both"/>
        <w:rPr>
          <w:lang w:val="en-US"/>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Rationale</w:t>
      </w:r>
    </w:p>
    <w:p>
      <w:pPr>
        <w:pStyle w:val="Body"/>
        <w:jc w:val="both"/>
      </w:pPr>
      <w:r>
        <w:rPr>
          <w:rtl w:val="0"/>
          <w:lang w:val="en-US"/>
        </w:rPr>
        <w:t xml:space="preserve">Its proven that </w:t>
      </w:r>
      <w:r>
        <w:rPr>
          <w:color w:val="000000"/>
          <w:u w:color="000000"/>
          <w:shd w:val="clear" w:color="auto" w:fill="ffffff"/>
          <w:rtl w:val="0"/>
          <w:lang w:val="en-US"/>
        </w:rPr>
        <w:t>excursion</w:t>
      </w:r>
      <w:r>
        <w:rPr>
          <w:color w:val="000000"/>
          <w:u w:color="000000"/>
          <w:shd w:val="clear" w:color="auto" w:fill="ffffff"/>
          <w:rtl w:val="0"/>
          <w:lang w:val="en-US"/>
        </w:rPr>
        <w:t> </w:t>
      </w:r>
      <w:r>
        <w:rPr>
          <w:color w:val="000000"/>
          <w:u w:color="000000"/>
          <w:shd w:val="clear" w:color="auto" w:fill="ffffff"/>
          <w:rtl w:val="0"/>
          <w:lang w:val="en-US"/>
        </w:rPr>
        <w:t xml:space="preserve">is an important and effective means of motivating students and engaging them in active learning experiences. </w:t>
      </w:r>
      <w:r>
        <w:rPr>
          <w:color w:val="3a3a3a"/>
          <w:u w:color="3a3a3a"/>
          <w:shd w:val="clear" w:color="auto" w:fill="ffffff"/>
          <w:rtl w:val="0"/>
          <w:lang w:val="en-US"/>
        </w:rPr>
        <w:t>Furthermore, excursions give exciting</w:t>
      </w:r>
      <w:r>
        <w:rPr>
          <w:color w:val="3a3a3a"/>
          <w:u w:color="3a3a3a"/>
          <w:shd w:val="clear" w:color="auto" w:fill="ffffff"/>
          <w:rtl w:val="0"/>
          <w:lang w:val="en-US"/>
        </w:rPr>
        <w:t> </w:t>
      </w:r>
      <w:r>
        <w:rPr>
          <w:color w:val="3a3a3a"/>
          <w:u w:color="3a3a3a"/>
          <w:shd w:val="clear" w:color="auto" w:fill="ffffff"/>
          <w:rtl w:val="0"/>
          <w:lang w:val="en-US"/>
        </w:rPr>
        <w:t>educational experiences</w:t>
      </w:r>
      <w:r>
        <w:rPr>
          <w:color w:val="3a3a3a"/>
          <w:u w:color="3a3a3a"/>
          <w:shd w:val="clear" w:color="auto" w:fill="ffffff"/>
          <w:rtl w:val="0"/>
          <w:lang w:val="en-US"/>
        </w:rPr>
        <w:t> </w:t>
      </w:r>
      <w:r>
        <w:rPr>
          <w:color w:val="3a3a3a"/>
          <w:u w:color="3a3a3a"/>
          <w:shd w:val="clear" w:color="auto" w:fill="ffffff"/>
          <w:rtl w:val="0"/>
          <w:lang w:val="en-US"/>
        </w:rPr>
        <w:t>deeper than the</w:t>
      </w:r>
      <w:r>
        <w:rPr>
          <w:color w:val="3a3a3a"/>
          <w:u w:color="3a3a3a"/>
          <w:shd w:val="clear" w:color="auto" w:fill="ffffff"/>
          <w:rtl w:val="0"/>
          <w:lang w:val="en-US"/>
        </w:rPr>
        <w:t> </w:t>
      </w:r>
      <w:r>
        <w:rPr>
          <w:color w:val="3a3a3a"/>
          <w:u w:color="3a3a3a"/>
          <w:shd w:val="clear" w:color="auto" w:fill="ffffff"/>
          <w:rtl w:val="0"/>
          <w:lang w:val="en-US"/>
        </w:rPr>
        <w:t>regular school environment affords</w:t>
      </w:r>
      <w:r>
        <w:rPr>
          <w:rtl w:val="0"/>
          <w:lang w:val="en-US"/>
        </w:rPr>
        <w:t xml:space="preserve">. The proposed excursion will reinforce learning being taught in school and enable better understanding. Excursion will provide learning stimulus and promote critical thinking abilities. This will also provide opportunity to connect with nature and community.  </w:t>
      </w:r>
    </w:p>
    <w:p>
      <w:pPr>
        <w:pStyle w:val="Body"/>
        <w:rPr>
          <w:lang w:val="en-US"/>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About the excursion</w:t>
      </w:r>
    </w:p>
    <w:p>
      <w:pPr>
        <w:pStyle w:val="Body"/>
      </w:pPr>
      <w:r>
        <w:rPr>
          <w:color w:val="000000"/>
          <w:u w:color="000000"/>
          <w:rtl w:val="0"/>
          <w:lang w:val="en-US"/>
        </w:rPr>
        <w:t>The aims of our program are to:</w:t>
      </w:r>
    </w:p>
    <w:p>
      <w:pPr>
        <w:pStyle w:val="List Paragraph"/>
        <w:numPr>
          <w:ilvl w:val="0"/>
          <w:numId w:val="2"/>
        </w:numPr>
        <w:bidi w:val="0"/>
        <w:ind w:right="0"/>
        <w:jc w:val="left"/>
        <w:rPr>
          <w:rtl w:val="0"/>
          <w:lang w:val="en-US"/>
        </w:rPr>
      </w:pPr>
      <w:r>
        <w:rPr>
          <w:color w:val="000000"/>
          <w:u w:color="000000"/>
          <w:rtl w:val="0"/>
          <w:lang w:val="en-US"/>
        </w:rPr>
        <w:t>provide informal educational experiences unable to be catered for at school.</w:t>
      </w:r>
    </w:p>
    <w:p>
      <w:pPr>
        <w:pStyle w:val="List Paragraph"/>
        <w:numPr>
          <w:ilvl w:val="0"/>
          <w:numId w:val="2"/>
        </w:numPr>
        <w:bidi w:val="0"/>
        <w:ind w:right="0"/>
        <w:jc w:val="left"/>
        <w:rPr>
          <w:rtl w:val="0"/>
          <w:lang w:val="en-US"/>
        </w:rPr>
      </w:pPr>
      <w:r>
        <w:rPr>
          <w:color w:val="000000"/>
          <w:u w:color="000000"/>
          <w:rtl w:val="0"/>
          <w:lang w:val="en-US"/>
        </w:rPr>
        <w:t>help instil an appreciation of the natural environment of the area being visited</w:t>
      </w:r>
    </w:p>
    <w:p>
      <w:pPr>
        <w:pStyle w:val="List Paragraph"/>
        <w:numPr>
          <w:ilvl w:val="0"/>
          <w:numId w:val="2"/>
        </w:numPr>
        <w:bidi w:val="0"/>
        <w:ind w:right="0"/>
        <w:jc w:val="left"/>
        <w:rPr>
          <w:rtl w:val="0"/>
          <w:lang w:val="en-US"/>
        </w:rPr>
      </w:pPr>
      <w:r>
        <w:rPr>
          <w:color w:val="000000"/>
          <w:u w:color="000000"/>
          <w:rtl w:val="0"/>
          <w:lang w:val="en-US"/>
        </w:rPr>
        <w:t>provide opportunities for physical development, eg, sports, general fitness, outdoor activities</w:t>
      </w:r>
    </w:p>
    <w:p>
      <w:pPr>
        <w:pStyle w:val="List Paragraph"/>
        <w:numPr>
          <w:ilvl w:val="0"/>
          <w:numId w:val="2"/>
        </w:numPr>
        <w:bidi w:val="0"/>
        <w:ind w:right="0"/>
        <w:jc w:val="left"/>
        <w:rPr>
          <w:rtl w:val="0"/>
          <w:lang w:val="en-US"/>
        </w:rPr>
      </w:pPr>
      <w:r>
        <w:rPr>
          <w:color w:val="000000"/>
          <w:u w:color="000000"/>
          <w:rtl w:val="0"/>
          <w:lang w:val="en-US"/>
        </w:rPr>
        <w:t>provide opportunities for social interaction and to give experience in living and co-operating in a group</w:t>
      </w:r>
    </w:p>
    <w:p>
      <w:pPr>
        <w:pStyle w:val="List Paragraph"/>
        <w:numPr>
          <w:ilvl w:val="0"/>
          <w:numId w:val="2"/>
        </w:numPr>
        <w:bidi w:val="0"/>
        <w:ind w:right="0"/>
        <w:jc w:val="left"/>
        <w:rPr>
          <w:rtl w:val="0"/>
          <w:lang w:val="en-US"/>
        </w:rPr>
      </w:pPr>
      <w:r>
        <w:rPr>
          <w:color w:val="000000"/>
          <w:u w:color="000000"/>
          <w:rtl w:val="0"/>
          <w:lang w:val="en-US"/>
        </w:rPr>
        <w:t>help build each student</w:t>
      </w:r>
      <w:r>
        <w:rPr>
          <w:color w:val="000000"/>
          <w:u w:color="000000"/>
          <w:rtl w:val="0"/>
          <w:lang w:val="en-US"/>
        </w:rPr>
        <w:t>’</w:t>
      </w:r>
      <w:r>
        <w:rPr>
          <w:color w:val="000000"/>
          <w:u w:color="000000"/>
          <w:rtl w:val="0"/>
          <w:lang w:val="en-US"/>
        </w:rPr>
        <w:t>s sense of independence</w:t>
      </w:r>
    </w:p>
    <w:p>
      <w:pPr>
        <w:pStyle w:val="List Paragraph"/>
        <w:numPr>
          <w:ilvl w:val="0"/>
          <w:numId w:val="2"/>
        </w:numPr>
        <w:bidi w:val="0"/>
        <w:ind w:right="0"/>
        <w:jc w:val="left"/>
        <w:rPr>
          <w:rtl w:val="0"/>
          <w:lang w:val="en-US"/>
        </w:rPr>
      </w:pPr>
      <w:r>
        <w:rPr>
          <w:color w:val="000000"/>
          <w:u w:color="000000"/>
          <w:rtl w:val="0"/>
          <w:lang w:val="en-US"/>
        </w:rPr>
        <w:t>provide the challenge of coping with different surroundings and the opportunity for displaying initiative and responsibility in different settings</w:t>
      </w:r>
    </w:p>
    <w:p>
      <w:pPr>
        <w:pStyle w:val="List Paragraph"/>
        <w:numPr>
          <w:ilvl w:val="0"/>
          <w:numId w:val="2"/>
        </w:numPr>
        <w:bidi w:val="0"/>
        <w:ind w:right="0"/>
        <w:jc w:val="left"/>
        <w:rPr>
          <w:rtl w:val="0"/>
          <w:lang w:val="en-US"/>
        </w:rPr>
      </w:pPr>
      <w:r>
        <w:rPr>
          <w:color w:val="000000"/>
          <w:u w:color="000000"/>
          <w:rtl w:val="0"/>
          <w:lang w:val="en-US"/>
        </w:rPr>
        <w:t>provide students with a range of experiences that can be a focus for classroom curriculum activities and learning through fun.</w:t>
      </w:r>
    </w:p>
    <w:p>
      <w:pPr>
        <w:pStyle w:val="List Paragraph"/>
        <w:numPr>
          <w:ilvl w:val="0"/>
          <w:numId w:val="2"/>
        </w:numPr>
        <w:bidi w:val="0"/>
        <w:ind w:right="0"/>
        <w:jc w:val="left"/>
        <w:rPr>
          <w:rtl w:val="0"/>
          <w:lang w:val="en-US"/>
        </w:rPr>
      </w:pPr>
      <w:r>
        <w:rPr>
          <w:color w:val="000000"/>
          <w:u w:color="000000"/>
          <w:rtl w:val="0"/>
          <w:lang w:val="en-US"/>
        </w:rPr>
        <w:t>Promote greater bonding among the students and the teachers and socialization</w:t>
      </w:r>
    </w:p>
    <w:p>
      <w:pPr>
        <w:pStyle w:val="Body"/>
        <w:rPr>
          <w:lang w:val="en-US"/>
        </w:rPr>
      </w:pPr>
    </w:p>
    <w:p>
      <w:pPr>
        <w:pStyle w:val="Body"/>
        <w:rPr>
          <w:lang w:val="en-US"/>
        </w:rPr>
      </w:pPr>
      <w:r>
        <w:rPr>
          <w:rtl w:val="0"/>
          <w:lang w:val="en-US"/>
        </w:rPr>
        <w:t xml:space="preserve">We envisage that through the proposed excursion will provide a break from routine life, an enriching experience and memories that these children will cherish in days to come. </w:t>
      </w:r>
    </w:p>
    <w:p>
      <w:pPr>
        <w:pStyle w:val="Body"/>
        <w:rPr>
          <w:lang w:val="en-US"/>
        </w:rPr>
      </w:pPr>
    </w:p>
    <w:p>
      <w:pPr>
        <w:pStyle w:val="Body"/>
        <w:rPr>
          <w:lang w:val="en-US"/>
        </w:rPr>
      </w:pPr>
      <w:r>
        <w:rPr>
          <w:rtl w:val="0"/>
          <w:lang w:val="en-US"/>
        </w:rPr>
        <w:t>Here is the split for the budget</w:t>
      </w:r>
    </w:p>
    <w:p>
      <w:pPr>
        <w:pStyle w:val="Body"/>
        <w:rPr>
          <w:lang w:val="en-US"/>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2"/>
        <w:gridCol w:w="2992"/>
        <w:gridCol w:w="1780"/>
        <w:gridCol w:w="1781"/>
        <w:gridCol w:w="1745"/>
      </w:tblGrid>
      <w:tr>
        <w:tblPrEx>
          <w:shd w:val="clear" w:color="auto" w:fill="ced7e7"/>
        </w:tblPrEx>
        <w:trPr>
          <w:trHeight w:val="23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sz w:val="20"/>
                <w:szCs w:val="20"/>
                <w:rtl w:val="0"/>
                <w:lang w:val="en-US"/>
              </w:rPr>
              <w:t>S. No.</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Item of Head</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No/Unit</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Per No/Unit</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Total</w:t>
            </w:r>
          </w:p>
        </w:tc>
      </w:tr>
      <w:tr>
        <w:tblPrEx>
          <w:shd w:val="clear" w:color="auto" w:fill="ced7e7"/>
        </w:tblPrEx>
        <w:trPr>
          <w:trHeight w:val="23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A</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Breakfast/Tiffin</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300</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Rs.40/-</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12000</w:t>
            </w:r>
          </w:p>
        </w:tc>
      </w:tr>
      <w:tr>
        <w:tblPrEx>
          <w:shd w:val="clear" w:color="auto" w:fill="ced7e7"/>
        </w:tblPrEx>
        <w:trPr>
          <w:trHeight w:val="23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B</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Prize of few event</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300</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Rs.30/-</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09000</w:t>
            </w:r>
          </w:p>
        </w:tc>
      </w:tr>
      <w:tr>
        <w:tblPrEx>
          <w:shd w:val="clear" w:color="auto" w:fill="ced7e7"/>
        </w:tblPrEx>
        <w:trPr>
          <w:trHeight w:val="67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C</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Few playing materials like bat with ball, football , quiz, puzzle etc.</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L.S</w:t>
            </w:r>
            <w:r>
              <w:rPr>
                <w:sz w:val="20"/>
                <w:szCs w:val="20"/>
                <w:rtl w:val="0"/>
                <w:lang w:val="en-US"/>
              </w:rPr>
              <w:t>…</w:t>
            </w:r>
            <w:r>
              <w:rPr>
                <w:sz w:val="20"/>
                <w:szCs w:val="20"/>
                <w:rtl w:val="0"/>
                <w:lang w:val="en-US"/>
              </w:rPr>
              <w:t>.</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1000</w:t>
            </w:r>
          </w:p>
        </w:tc>
      </w:tr>
      <w:tr>
        <w:tblPrEx>
          <w:shd w:val="clear" w:color="auto" w:fill="ced7e7"/>
        </w:tblPrEx>
        <w:trPr>
          <w:trHeight w:val="67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D</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 xml:space="preserve">Lunch ( Rice, Dal, Vegetables, chicken/motton/egg , Chatni , Sweet etc.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300</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100</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30000</w:t>
            </w:r>
          </w:p>
        </w:tc>
      </w:tr>
      <w:tr>
        <w:tblPrEx>
          <w:shd w:val="clear" w:color="auto" w:fill="ced7e7"/>
        </w:tblPrEx>
        <w:trPr>
          <w:trHeight w:val="67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E</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Vehicles for carrying of children from interior villages to the spot      ( Up &amp; Dn)</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8 nos</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2000</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16000</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F</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Miscellenious expenditure</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L.S</w:t>
            </w:r>
            <w:r>
              <w:rPr>
                <w:sz w:val="20"/>
                <w:szCs w:val="20"/>
                <w:rtl w:val="0"/>
                <w:lang w:val="en-US"/>
              </w:rPr>
              <w:t>……</w:t>
            </w:r>
            <w:r>
              <w:rPr>
                <w:sz w:val="20"/>
                <w:szCs w:val="20"/>
                <w:rtl w:val="0"/>
                <w:lang w:val="en-US"/>
              </w:rPr>
              <w:t>..</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2000</w:t>
            </w:r>
          </w:p>
        </w:tc>
      </w:tr>
      <w:tr>
        <w:tblPrEx>
          <w:shd w:val="clear" w:color="auto" w:fill="ced7e7"/>
        </w:tblPrEx>
        <w:trPr>
          <w:trHeight w:val="250" w:hRule="atLeast"/>
        </w:trPr>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Grand Total</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70000</w:t>
            </w:r>
          </w:p>
        </w:tc>
      </w:tr>
    </w:tbl>
    <w:p>
      <w:pPr>
        <w:pStyle w:val="Body"/>
      </w:pP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