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708C" w14:textId="75791AB0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Project Name: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Muskaan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</w: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Name of Site Visitor: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04FF">
        <w:rPr>
          <w:rFonts w:ascii="Times New Roman" w:eastAsia="Times New Roman" w:hAnsi="Times New Roman" w:cs="Times New Roman"/>
          <w:sz w:val="24"/>
          <w:szCs w:val="24"/>
        </w:rPr>
        <w:t>Ashma</w:t>
      </w:r>
      <w:proofErr w:type="spellEnd"/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Ajmera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</w: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 of Site Visitor: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C66">
        <w:rPr>
          <w:rFonts w:ascii="Times New Roman" w:eastAsia="Times New Roman" w:hAnsi="Times New Roman" w:cs="Times New Roman"/>
          <w:sz w:val="24"/>
          <w:szCs w:val="24"/>
        </w:rPr>
        <w:t>Asha Steward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</w: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Date(s) of Site Visit: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February 7, 2025</w:t>
      </w:r>
    </w:p>
    <w:p w14:paraId="307F53D9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57B8E2">
          <v:rect id="_x0000_i1025" style="width:0;height:1.5pt" o:hralign="center" o:hrstd="t" o:hr="t" fillcolor="#a0a0a0" stroked="f"/>
        </w:pict>
      </w:r>
    </w:p>
    <w:p w14:paraId="1FC06D06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Operations</w:t>
      </w:r>
    </w:p>
    <w:p w14:paraId="342333B5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What does a typical day look like for the children in school and hostel? What about weekends?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While I did not observe a full day’s schedule, I arrived during lunchtime, and the atmosphere was lively and joyful. The students appeared well-adjusted and engaged, suggesting that their daily routines are structured and supportive. The presence of engaged staff and organized facilities points to a well-functioning daily rhythm.</w:t>
      </w:r>
    </w:p>
    <w:p w14:paraId="458366E4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General well-being of the children – do they look happy there in the school?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Yes, absolutely. The children were cheerful and full of energy. Their interactions with teachers and visitors showed a sense of safety and trust.</w:t>
      </w:r>
    </w:p>
    <w:p w14:paraId="5D0F253F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Quality and nutritional value of food being served in the hostels.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Although I didn’t personally review the meals, the children appeared healthy and energetic, which suggests that nutrition is likely adequate.</w:t>
      </w:r>
    </w:p>
    <w:p w14:paraId="2914DBB9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 learning and progress of the students on par with expected level?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Very much so. One of the students I met had recently won a state-level poetry competition—a testament to both the academic and creative encouragement the children receive.</w:t>
      </w:r>
    </w:p>
    <w:p w14:paraId="203E0906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For special needs, customized plans for each student?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This wasn’t explicitly discussed, but the high level of engagement and individual attention suggests that students are supported according to their unique needs.</w:t>
      </w:r>
    </w:p>
    <w:p w14:paraId="06ECE33B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Girls - boys ratio, hostel facilities, wardens, safety?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Specific ratios weren’t mentioned, but a group discussion with several girls revealed their confidence and strong motivation to learn. The safe, inclusive environment was evident.</w:t>
      </w:r>
    </w:p>
    <w:p w14:paraId="48D5FCD0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What do the children who graduate from the project do?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Graduates stay connected with Muskaan—one alumnus now supports the computer lab and assists with photography and videography. This shows a powerful cycle of giving back and long-term impact.</w:t>
      </w:r>
    </w:p>
    <w:p w14:paraId="5450A21C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Staff and Teachers – do they think it is a great place to work?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Yes, every staff member and teacher I met spoke warmly about their work and seemed genuinely committed to Muskaan’s mission.</w:t>
      </w:r>
    </w:p>
    <w:p w14:paraId="3467F140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Is the student list accurate on the field vs. what has been shared?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This was not explicitly verified during the visit.</w:t>
      </w:r>
    </w:p>
    <w:p w14:paraId="129EFF5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 teacher and support staff list accurate on the field vs. what has been shared?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reviewed during the visit.</w:t>
      </w:r>
    </w:p>
    <w:p w14:paraId="78B767D3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attendance being taken for both students and teachers/support staff?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This operational detail was not directly observed.</w:t>
      </w:r>
    </w:p>
    <w:p w14:paraId="2F171013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Dropout rate of students?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discussed.</w:t>
      </w:r>
    </w:p>
    <w:p w14:paraId="22D07DA6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How do they recruit the teachers and support staff?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Details of the recruitment process were not shared during the visit.</w:t>
      </w:r>
    </w:p>
    <w:p w14:paraId="33710D7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there a nearby school or project working on a similar focus area?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discussed.</w:t>
      </w:r>
    </w:p>
    <w:p w14:paraId="131F597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Do they deny access to education for a student from an underprivileged background?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 xml:space="preserve">Absolutely not. In fact, Muskaan is focused on reaching children from </w:t>
      </w:r>
      <w:proofErr w:type="spellStart"/>
      <w:r w:rsidRPr="00E404FF">
        <w:rPr>
          <w:rFonts w:ascii="Times New Roman" w:eastAsia="Times New Roman" w:hAnsi="Times New Roman" w:cs="Times New Roman"/>
          <w:sz w:val="24"/>
          <w:szCs w:val="24"/>
        </w:rPr>
        <w:t>denotified</w:t>
      </w:r>
      <w:proofErr w:type="spellEnd"/>
      <w:r w:rsidRPr="00E404FF">
        <w:rPr>
          <w:rFonts w:ascii="Times New Roman" w:eastAsia="Times New Roman" w:hAnsi="Times New Roman" w:cs="Times New Roman"/>
          <w:sz w:val="24"/>
          <w:szCs w:val="24"/>
        </w:rPr>
        <w:t xml:space="preserve"> and marginalized communities and providing them with meaningful education rooted in their own contexts.</w:t>
      </w:r>
    </w:p>
    <w:p w14:paraId="34B8EB86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5CB819">
          <v:rect id="_x0000_i1026" style="width:0;height:1.5pt" o:hralign="center" o:hrstd="t" o:hr="t" fillcolor="#a0a0a0" stroked="f"/>
        </w:pict>
      </w:r>
    </w:p>
    <w:p w14:paraId="353048B9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Financials</w:t>
      </w:r>
    </w:p>
    <w:p w14:paraId="1862C145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 project partner maintaining a good record of all transactions?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Financial documentation was not reviewed during the visit.</w:t>
      </w:r>
    </w:p>
    <w:p w14:paraId="1F9D224D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 project partner doing cashless transactions?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discussed.</w:t>
      </w:r>
    </w:p>
    <w:p w14:paraId="6A399A38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Are the salary payments being made on time?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reviewed.</w:t>
      </w:r>
    </w:p>
    <w:p w14:paraId="3EDE43AA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Are the salaries in line with the budget line-items?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verified during this visit.</w:t>
      </w:r>
    </w:p>
    <w:p w14:paraId="6FD6AB1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Does the project partner have accounting software or is it vouchers and handwritten?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This was not part of the visit scope.</w:t>
      </w:r>
    </w:p>
    <w:p w14:paraId="196FA05A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Any new programs being added?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While not formally labeled as new programs, Muskaan’s publication and outreach work are expanding and thriving.</w:t>
      </w:r>
    </w:p>
    <w:p w14:paraId="6A67594F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Any new hiring needs?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mentioned.</w:t>
      </w:r>
    </w:p>
    <w:p w14:paraId="19DA29E2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Attrition rate of support staff and teachers?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discussed.</w:t>
      </w:r>
    </w:p>
    <w:p w14:paraId="61857214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Sources of funding?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discussed.</w:t>
      </w:r>
    </w:p>
    <w:p w14:paraId="57766532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proofErr w:type="gramEnd"/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project partner charging fees for beneficiaries?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explicitly asked, but considering Muskaan’s mission and target community, education is likely free or offered at nominal cost.</w:t>
      </w:r>
    </w:p>
    <w:p w14:paraId="741519A2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Is the fee nominal and in-line with the region?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Not verified.</w:t>
      </w:r>
    </w:p>
    <w:p w14:paraId="68856053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Do they have dropouts because of a student not being able to afford the tuition?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There was no indication of this issue.</w:t>
      </w:r>
    </w:p>
    <w:p w14:paraId="5FCD2F62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00F9CFB">
          <v:rect id="_x0000_i1027" style="width:0;height:1.5pt" o:hralign="center" o:hrstd="t" o:hr="t" fillcolor="#a0a0a0" stroked="f"/>
        </w:pict>
      </w:r>
    </w:p>
    <w:p w14:paraId="5D9FBDA2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Surveys</w:t>
      </w:r>
    </w:p>
    <w:p w14:paraId="543AD36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Please check with a few students on the project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Yes. I spoke with several students, including a group of girls who expressed excitement about learning and their futures. Their confidence and ambition were deeply inspiring.</w:t>
      </w:r>
    </w:p>
    <w:p w14:paraId="6FCE0C28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and Support Staff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Multiple staff members shared their reflections. All conveyed a strong sense of purpose and alignment with Muskaan’s values.</w:t>
      </w:r>
    </w:p>
    <w:p w14:paraId="4EB55BA2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Parents of students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I did not meet any parents during this visit.</w:t>
      </w:r>
    </w:p>
    <w:p w14:paraId="1E892E7E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Other board members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I did not interact with any board members.</w:t>
      </w:r>
    </w:p>
    <w:p w14:paraId="0FC96D0C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061370">
          <v:rect id="_x0000_i1028" style="width:0;height:1.5pt" o:hralign="center" o:hrstd="t" o:hr="t" fillcolor="#a0a0a0" stroked="f"/>
        </w:pict>
      </w:r>
    </w:p>
    <w:p w14:paraId="3D690D99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Next Years</w:t>
      </w:r>
    </w:p>
    <w:p w14:paraId="023B6ED1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t>How has Asha support helped them?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While not directly stated, the infrastructure, programming, and staff commitment I observed suggest that Asha’s support has been critical in enabling Muskaan to sustain and grow its impact.</w:t>
      </w:r>
    </w:p>
    <w:p w14:paraId="3D16FF4C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Plan for the next 5 years?</w:t>
      </w:r>
      <w:r w:rsidRPr="00E404FF">
        <w:rPr>
          <w:rFonts w:ascii="Times New Roman" w:eastAsia="Times New Roman" w:hAnsi="Times New Roman" w:cs="Times New Roman"/>
          <w:sz w:val="24"/>
          <w:szCs w:val="24"/>
        </w:rPr>
        <w:br/>
        <w:t>A formal 5-year roadmap was not discussed, but the growth of alumni engagement and publications indicates ongoing evolution and ambition.</w:t>
      </w:r>
    </w:p>
    <w:p w14:paraId="364CE95E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2489C1">
          <v:rect id="_x0000_i1029" style="width:0;height:1.5pt" o:hralign="center" o:hrstd="t" o:hr="t" fillcolor="#a0a0a0" stroked="f"/>
        </w:pict>
      </w:r>
    </w:p>
    <w:p w14:paraId="3FA19510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Any comments or concerns from the site visit that is a matter of serious concern for Asha?</w:t>
      </w:r>
    </w:p>
    <w:p w14:paraId="34E05F74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sz w:val="24"/>
          <w:szCs w:val="24"/>
        </w:rPr>
        <w:t>There were no red flags or causes for concern. The project appears to be running smoothly with genuine commitment to its goals.</w:t>
      </w:r>
    </w:p>
    <w:p w14:paraId="1EBABA69" w14:textId="77777777" w:rsidR="00E404FF" w:rsidRPr="00E404FF" w:rsidRDefault="00E23C66" w:rsidP="00E4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AC57153">
          <v:rect id="_x0000_i1030" style="width:0;height:1.5pt" o:hralign="center" o:hrstd="t" o:hr="t" fillcolor="#a0a0a0" stroked="f"/>
        </w:pict>
      </w:r>
    </w:p>
    <w:p w14:paraId="7C8E1CBE" w14:textId="77777777" w:rsidR="00E404FF" w:rsidRPr="00E404FF" w:rsidRDefault="00E404FF" w:rsidP="00E40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4FF">
        <w:rPr>
          <w:rFonts w:ascii="Times New Roman" w:eastAsia="Times New Roman" w:hAnsi="Times New Roman" w:cs="Times New Roman"/>
          <w:b/>
          <w:bCs/>
          <w:sz w:val="27"/>
          <w:szCs w:val="27"/>
        </w:rPr>
        <w:t>Would you recommend support for the project?</w:t>
      </w:r>
    </w:p>
    <w:p w14:paraId="72F1939D" w14:textId="423E7D9B" w:rsid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4FF">
        <w:rPr>
          <w:rFonts w:ascii="Times New Roman" w:eastAsia="Times New Roman" w:hAnsi="Times New Roman" w:cs="Times New Roman"/>
          <w:sz w:val="24"/>
          <w:szCs w:val="24"/>
        </w:rPr>
        <w:t>Yes, wholeheartedly. Muskaan is doing exceptional work in education, empowerment, and community engagement. Their holistic, grassroots approach is not only educating children but nurturing future leaders and changemakers.</w:t>
      </w:r>
    </w:p>
    <w:p w14:paraId="72657115" w14:textId="77777777" w:rsidR="00E404FF" w:rsidRPr="00E404FF" w:rsidRDefault="00E404FF" w:rsidP="00E4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7697E" w14:textId="25A7DB9E" w:rsidR="00661CB0" w:rsidRDefault="00661CB0"/>
    <w:p w14:paraId="33A0FE09" w14:textId="77777777" w:rsidR="00E404FF" w:rsidRDefault="00E404FF"/>
    <w:sectPr w:rsidR="00E40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FF"/>
    <w:rsid w:val="00661CB0"/>
    <w:rsid w:val="00E23C66"/>
    <w:rsid w:val="00E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9EBB"/>
  <w15:chartTrackingRefBased/>
  <w15:docId w15:val="{62DCCABA-5E39-40D4-9D5B-901C525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0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0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</dc:creator>
  <cp:keywords/>
  <dc:description/>
  <cp:lastModifiedBy>Namrata</cp:lastModifiedBy>
  <cp:revision>2</cp:revision>
  <dcterms:created xsi:type="dcterms:W3CDTF">2025-06-05T20:20:00Z</dcterms:created>
  <dcterms:modified xsi:type="dcterms:W3CDTF">2025-06-30T23:08:00Z</dcterms:modified>
</cp:coreProperties>
</file>