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30FDC" w14:textId="7E219C16" w:rsidR="00465FFE" w:rsidRPr="00FA23D6" w:rsidRDefault="00D76BD6" w:rsidP="00D76BD6">
      <w:pPr>
        <w:pStyle w:val="Heading1"/>
        <w:rPr>
          <w:b/>
        </w:rPr>
      </w:pPr>
      <w:r w:rsidRPr="00FA23D6">
        <w:rPr>
          <w:b/>
        </w:rPr>
        <w:t>Site Visit Report</w:t>
      </w:r>
      <w:r w:rsidR="008829E6" w:rsidRPr="00FA23D6">
        <w:rPr>
          <w:b/>
        </w:rPr>
        <w:t xml:space="preserve"> – March 6</w:t>
      </w:r>
      <w:r w:rsidR="008829E6" w:rsidRPr="00FA23D6">
        <w:rPr>
          <w:b/>
          <w:vertAlign w:val="superscript"/>
        </w:rPr>
        <w:t>th</w:t>
      </w:r>
      <w:r w:rsidR="008829E6" w:rsidRPr="00FA23D6">
        <w:rPr>
          <w:b/>
        </w:rPr>
        <w:t>, 2018</w:t>
      </w:r>
    </w:p>
    <w:p w14:paraId="6A6DE66F" w14:textId="47B9B54E" w:rsidR="00FA23D6" w:rsidRPr="00FA23D6" w:rsidRDefault="00FA23D6" w:rsidP="00FA23D6">
      <w:pPr>
        <w:pStyle w:val="Heading2"/>
      </w:pPr>
      <w:r>
        <w:t>Rashi Dhall</w:t>
      </w:r>
      <w:bookmarkStart w:id="0" w:name="_GoBack"/>
      <w:bookmarkEnd w:id="0"/>
    </w:p>
    <w:p w14:paraId="42FEC75D" w14:textId="4333100E" w:rsidR="008829E6" w:rsidRDefault="008829E6" w:rsidP="008829E6"/>
    <w:p w14:paraId="18FBB7B0" w14:textId="076FD083" w:rsidR="008829E6" w:rsidRDefault="008829E6" w:rsidP="008829E6">
      <w:r>
        <w:t xml:space="preserve">I visited </w:t>
      </w:r>
      <w:proofErr w:type="spellStart"/>
      <w:r>
        <w:t>Astha</w:t>
      </w:r>
      <w:proofErr w:type="spellEnd"/>
      <w:r>
        <w:t xml:space="preserve"> Resource Center with my sister on March 6</w:t>
      </w:r>
      <w:r w:rsidRPr="008829E6">
        <w:rPr>
          <w:vertAlign w:val="superscript"/>
        </w:rPr>
        <w:t>th</w:t>
      </w:r>
      <w:r>
        <w:t>, 2018 at 11:00 AM. My actual plan was to visit them on March 7</w:t>
      </w:r>
      <w:r w:rsidRPr="008829E6">
        <w:rPr>
          <w:vertAlign w:val="superscript"/>
        </w:rPr>
        <w:t>th</w:t>
      </w:r>
      <w:r>
        <w:t xml:space="preserve">. The team at </w:t>
      </w:r>
      <w:proofErr w:type="spellStart"/>
      <w:r>
        <w:t>Astha</w:t>
      </w:r>
      <w:proofErr w:type="spellEnd"/>
      <w:r>
        <w:t xml:space="preserve"> had prepared for my visit, but I had to prepone my visit to March 6</w:t>
      </w:r>
      <w:r w:rsidRPr="008829E6">
        <w:rPr>
          <w:vertAlign w:val="superscript"/>
        </w:rPr>
        <w:t>th</w:t>
      </w:r>
      <w:r>
        <w:t xml:space="preserve"> due to personal reasons. The team at </w:t>
      </w:r>
      <w:proofErr w:type="spellStart"/>
      <w:r>
        <w:t>Astha</w:t>
      </w:r>
      <w:proofErr w:type="spellEnd"/>
      <w:r>
        <w:t xml:space="preserve"> accommodated my request, and hence I visited them on March 6</w:t>
      </w:r>
      <w:r w:rsidRPr="008829E6">
        <w:rPr>
          <w:vertAlign w:val="superscript"/>
        </w:rPr>
        <w:t>th</w:t>
      </w:r>
      <w:r>
        <w:t>.</w:t>
      </w:r>
    </w:p>
    <w:p w14:paraId="679EDE2C" w14:textId="0C4D9012" w:rsidR="008829E6" w:rsidRDefault="008829E6" w:rsidP="008829E6">
      <w:r>
        <w:t>Mr. Hamza who t</w:t>
      </w:r>
      <w:r w:rsidR="004F4D04">
        <w:t xml:space="preserve">akes care of finances, and the general management of the resource center welcomed me and my sister. The whole staff of </w:t>
      </w:r>
      <w:proofErr w:type="spellStart"/>
      <w:r w:rsidR="004F4D04">
        <w:t>Astha</w:t>
      </w:r>
      <w:proofErr w:type="spellEnd"/>
      <w:r w:rsidR="004F4D04">
        <w:t xml:space="preserve"> was present at that time, except for the founder Ms. Radhika.</w:t>
      </w:r>
    </w:p>
    <w:p w14:paraId="169CC800" w14:textId="2E7A46B8" w:rsidR="004F4D04" w:rsidRDefault="004F4D04" w:rsidP="008829E6">
      <w:r>
        <w:t xml:space="preserve">The team had prepared a presentation of the work they did over last year at the resource center and at various other projects. Ms. Kiran who is one of the Special Educators did the presentation for us. The presentation was very insightful for me and my sister. My sister who was visiting </w:t>
      </w:r>
      <w:proofErr w:type="spellStart"/>
      <w:r>
        <w:t>Astha</w:t>
      </w:r>
      <w:proofErr w:type="spellEnd"/>
      <w:r>
        <w:t xml:space="preserve"> for the first time was also very impressed by the work </w:t>
      </w:r>
      <w:proofErr w:type="spellStart"/>
      <w:r>
        <w:t>Astha</w:t>
      </w:r>
      <w:proofErr w:type="spellEnd"/>
      <w:r>
        <w:t xml:space="preserve"> has been doing in the area. They also showed us the beautiful videos they have created for spreading awareness about disabilities and about </w:t>
      </w:r>
      <w:proofErr w:type="spellStart"/>
      <w:r>
        <w:t>Astha</w:t>
      </w:r>
      <w:proofErr w:type="spellEnd"/>
      <w:r>
        <w:t>. Those videos really touched us.</w:t>
      </w:r>
    </w:p>
    <w:p w14:paraId="7EA6205D" w14:textId="1027B20A" w:rsidR="001A0C43" w:rsidRDefault="00654048" w:rsidP="008829E6">
      <w:r>
        <w:t>Mr. Rakesh told us more about how Disability Helpline is going. They are still receiving up to 3-4 calls and 5-10 walk-ins per day. Focus here is to help the callers with required information along with documenting the information in a database as well. Another main aspect of Helpline is to network with other helplines and organizations in and around Delhi.</w:t>
      </w:r>
    </w:p>
    <w:p w14:paraId="7CC22B8D" w14:textId="4D44A602" w:rsidR="00654048" w:rsidRDefault="00654048" w:rsidP="008829E6">
      <w:r>
        <w:t xml:space="preserve">Ms. Kiran told us that last year they focused on Resource Building. As part of that, they built teaching learning module, parents training curriculum </w:t>
      </w:r>
      <w:proofErr w:type="gramStart"/>
      <w:r>
        <w:t>and also</w:t>
      </w:r>
      <w:proofErr w:type="gramEnd"/>
      <w:r>
        <w:t xml:space="preserve"> the short films which are being actively used for awareness.</w:t>
      </w:r>
    </w:p>
    <w:p w14:paraId="5DA18BDE" w14:textId="1C70196B" w:rsidR="00654048" w:rsidRDefault="00654048" w:rsidP="008829E6">
      <w:r>
        <w:t xml:space="preserve">There were 3 trainings done for capacity building of Staff. A training session was organized by Vishwas on Mental Health. This training was conducted in </w:t>
      </w:r>
      <w:proofErr w:type="spellStart"/>
      <w:r>
        <w:t>Astha</w:t>
      </w:r>
      <w:proofErr w:type="spellEnd"/>
      <w:r>
        <w:t xml:space="preserve"> Resource Center. Around 30-40 people attended this training. Then there was another 8-day training at </w:t>
      </w:r>
      <w:proofErr w:type="spellStart"/>
      <w:r>
        <w:t>Kamla</w:t>
      </w:r>
      <w:proofErr w:type="spellEnd"/>
      <w:r>
        <w:t xml:space="preserve"> Nehru College which was attended by </w:t>
      </w:r>
      <w:proofErr w:type="spellStart"/>
      <w:r>
        <w:t>Astha’s</w:t>
      </w:r>
      <w:proofErr w:type="spellEnd"/>
      <w:r>
        <w:t xml:space="preserve"> team members. There was another 2-day training at Lady Irwin college on Mental and Women’s health which was attended by Ms. Bharti.</w:t>
      </w:r>
    </w:p>
    <w:p w14:paraId="24610FD0" w14:textId="48F4FEF0" w:rsidR="00654048" w:rsidRDefault="00654048" w:rsidP="008829E6">
      <w:proofErr w:type="spellStart"/>
      <w:r>
        <w:t>Astha</w:t>
      </w:r>
      <w:proofErr w:type="spellEnd"/>
      <w:r>
        <w:t xml:space="preserve"> conducted a training for </w:t>
      </w:r>
      <w:proofErr w:type="spellStart"/>
      <w:r>
        <w:t>Neenv</w:t>
      </w:r>
      <w:proofErr w:type="spellEnd"/>
      <w:r>
        <w:t xml:space="preserve"> forces (a group of 32 community-based organizations)</w:t>
      </w:r>
      <w:r w:rsidR="00BE7A3B">
        <w:t xml:space="preserve"> regarding various disabilities in children and how to deal with them. There have been requests to conduct more such trainings from individual organizations.</w:t>
      </w:r>
    </w:p>
    <w:p w14:paraId="79E5112E" w14:textId="40594DBA" w:rsidR="000D4F3E" w:rsidRDefault="000D4F3E" w:rsidP="008829E6">
      <w:proofErr w:type="spellStart"/>
      <w:r>
        <w:t>Astha</w:t>
      </w:r>
      <w:proofErr w:type="spellEnd"/>
      <w:r>
        <w:t xml:space="preserve"> team visited Gorakhpur </w:t>
      </w:r>
      <w:r w:rsidR="00006A19">
        <w:t>to work with the children affected by Japanese Encephalitis. An org</w:t>
      </w:r>
      <w:r w:rsidR="00210459">
        <w:t xml:space="preserve">anization in Gorakhpur which works with children contacted </w:t>
      </w:r>
      <w:proofErr w:type="spellStart"/>
      <w:r w:rsidR="00210459">
        <w:t>Astha</w:t>
      </w:r>
      <w:proofErr w:type="spellEnd"/>
      <w:r w:rsidR="00210459">
        <w:t xml:space="preserve">. </w:t>
      </w:r>
      <w:proofErr w:type="spellStart"/>
      <w:r w:rsidR="00210459">
        <w:t>Astha</w:t>
      </w:r>
      <w:proofErr w:type="spellEnd"/>
      <w:r w:rsidR="00210459">
        <w:t xml:space="preserve"> team then visited </w:t>
      </w:r>
      <w:proofErr w:type="gramStart"/>
      <w:r w:rsidR="00210459">
        <w:t>Gorakhpur, and</w:t>
      </w:r>
      <w:proofErr w:type="gramEnd"/>
      <w:r w:rsidR="00210459">
        <w:t xml:space="preserve"> is working with another organization named </w:t>
      </w:r>
      <w:proofErr w:type="spellStart"/>
      <w:r w:rsidR="00210459">
        <w:t>Sarvahitkari</w:t>
      </w:r>
      <w:proofErr w:type="spellEnd"/>
      <w:r w:rsidR="00210459">
        <w:t xml:space="preserve"> to understand more </w:t>
      </w:r>
      <w:r w:rsidR="00FA434A">
        <w:t xml:space="preserve">Japanese Encephalitis and how it affects children. </w:t>
      </w:r>
      <w:proofErr w:type="spellStart"/>
      <w:r w:rsidR="00FA434A">
        <w:t>Astha</w:t>
      </w:r>
      <w:proofErr w:type="spellEnd"/>
      <w:r w:rsidR="00FA434A">
        <w:t xml:space="preserve"> is planning to do more visits to Gorakhpur to work with the children. </w:t>
      </w:r>
    </w:p>
    <w:p w14:paraId="61BD048D" w14:textId="75DACA38" w:rsidR="00FA434A" w:rsidRDefault="00FA434A" w:rsidP="008829E6">
      <w:r>
        <w:t xml:space="preserve">Lat year Asha gave Rs. 5 lakhs to </w:t>
      </w:r>
      <w:proofErr w:type="spellStart"/>
      <w:r>
        <w:t>Astha</w:t>
      </w:r>
      <w:proofErr w:type="spellEnd"/>
      <w:r>
        <w:t xml:space="preserve"> for roof </w:t>
      </w:r>
      <w:proofErr w:type="gramStart"/>
      <w:r>
        <w:t>reconstruction, and</w:t>
      </w:r>
      <w:proofErr w:type="gramEnd"/>
      <w:r>
        <w:t xml:space="preserve"> building the resource center according to BALA (Building as a Learning Aid) methodology. When I visited the resource center, I saw </w:t>
      </w:r>
      <w:r>
        <w:lastRenderedPageBreak/>
        <w:t xml:space="preserve">that the roof was completely reconstructed and painted. The whole of resource center’s roof was reconstructed. Modeling the resource center according to BALA is in progress. </w:t>
      </w:r>
      <w:proofErr w:type="spellStart"/>
      <w:r>
        <w:t>Astha</w:t>
      </w:r>
      <w:proofErr w:type="spellEnd"/>
      <w:r>
        <w:t xml:space="preserve"> team has had multiple meetings with the organization which will be doing the designing according to BALA. One thing they have finalized on is Sensory Garden.</w:t>
      </w:r>
    </w:p>
    <w:p w14:paraId="0609D835" w14:textId="77777777" w:rsidR="00FA434A" w:rsidRDefault="00FA434A" w:rsidP="008829E6"/>
    <w:p w14:paraId="5C6B2E41" w14:textId="16DA5F37" w:rsidR="00FA434A" w:rsidRDefault="00FA434A" w:rsidP="008829E6">
      <w:r>
        <w:rPr>
          <w:noProof/>
        </w:rPr>
        <w:drawing>
          <wp:inline distT="0" distB="0" distL="0" distR="0" wp14:anchorId="0E1F4B71" wp14:editId="59C1AAB0">
            <wp:extent cx="3548063" cy="2423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4049" cy="2427592"/>
                    </a:xfrm>
                    <a:prstGeom prst="rect">
                      <a:avLst/>
                    </a:prstGeom>
                    <a:noFill/>
                    <a:ln>
                      <a:noFill/>
                    </a:ln>
                  </pic:spPr>
                </pic:pic>
              </a:graphicData>
            </a:graphic>
          </wp:inline>
        </w:drawing>
      </w:r>
    </w:p>
    <w:p w14:paraId="52836E29" w14:textId="77777777" w:rsidR="00FA434A" w:rsidRDefault="00FA434A" w:rsidP="008829E6"/>
    <w:p w14:paraId="7D623769" w14:textId="13FFEE71" w:rsidR="00FA434A" w:rsidRDefault="00FA434A" w:rsidP="008829E6">
      <w:r>
        <w:rPr>
          <w:noProof/>
        </w:rPr>
        <w:drawing>
          <wp:inline distT="0" distB="0" distL="0" distR="0" wp14:anchorId="619DE772" wp14:editId="7A185EF6">
            <wp:extent cx="3557588" cy="28619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900" cy="2866219"/>
                    </a:xfrm>
                    <a:prstGeom prst="rect">
                      <a:avLst/>
                    </a:prstGeom>
                    <a:noFill/>
                    <a:ln>
                      <a:noFill/>
                    </a:ln>
                  </pic:spPr>
                </pic:pic>
              </a:graphicData>
            </a:graphic>
          </wp:inline>
        </w:drawing>
      </w:r>
    </w:p>
    <w:p w14:paraId="0BD392CA" w14:textId="65494BF4" w:rsidR="004F4D04" w:rsidRDefault="004F4D04" w:rsidP="008829E6"/>
    <w:p w14:paraId="47F3C50E" w14:textId="184C15F7" w:rsidR="00BE71FE" w:rsidRDefault="00BE71FE" w:rsidP="008829E6">
      <w:proofErr w:type="spellStart"/>
      <w:r>
        <w:t>Astha</w:t>
      </w:r>
      <w:proofErr w:type="spellEnd"/>
      <w:r>
        <w:t xml:space="preserve"> team also told us about the Early Childhood Care and Development project they started in Okhla area. They had asked Asha to fund a part of this project, but Asha couldn’t last year. They have started this project with whatever minimal funds they had. This project targets all children in the age of 0-9 Currently it is a 4-person team working on this. They have inclusive activities for children where both disabled and normal children participate. The team is training mothers of disabled children as well. </w:t>
      </w:r>
      <w:r>
        <w:lastRenderedPageBreak/>
        <w:t xml:space="preserve">Some children are asked to come to resource center for follow ups. Currently the team is working with 40 children. They are trying to raise awareness about disabilities in the community. Out of them 6 children have joined school as well. </w:t>
      </w:r>
      <w:proofErr w:type="spellStart"/>
      <w:r>
        <w:t>Anganwadis</w:t>
      </w:r>
      <w:proofErr w:type="spellEnd"/>
      <w:r>
        <w:t xml:space="preserve"> are also asking </w:t>
      </w:r>
      <w:proofErr w:type="spellStart"/>
      <w:r>
        <w:t>Astha</w:t>
      </w:r>
      <w:proofErr w:type="spellEnd"/>
      <w:r>
        <w:t xml:space="preserve"> team to conduct training sessions for them.</w:t>
      </w:r>
    </w:p>
    <w:p w14:paraId="39F368FE" w14:textId="44C9ECF1" w:rsidR="00BE71FE" w:rsidRPr="008829E6" w:rsidRDefault="00BE71FE" w:rsidP="008829E6">
      <w:proofErr w:type="spellStart"/>
      <w:r>
        <w:t>Astha</w:t>
      </w:r>
      <w:proofErr w:type="spellEnd"/>
      <w:r>
        <w:t xml:space="preserve"> is doing an excellent job in helping the community, disabled children and their families by providing support and awareness. They are constantly looking at widening their reach to other organizations, areas outside Delhi as well. Examples of that are the help they provided for children affected with Japanese Encephalitis in Gorakhpur, conducting training for various organizations, etc. They are starting new projects like ECCD as well to work with children from ages 0-9 which is a very important time in a child’s growth. </w:t>
      </w:r>
    </w:p>
    <w:sectPr w:rsidR="00BE71FE" w:rsidRPr="008829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12C02" w14:textId="77777777" w:rsidR="009A07D4" w:rsidRDefault="009A07D4" w:rsidP="00D76BD6">
      <w:pPr>
        <w:spacing w:after="0" w:line="240" w:lineRule="auto"/>
      </w:pPr>
      <w:r>
        <w:separator/>
      </w:r>
    </w:p>
  </w:endnote>
  <w:endnote w:type="continuationSeparator" w:id="0">
    <w:p w14:paraId="3751E11E" w14:textId="77777777" w:rsidR="009A07D4" w:rsidRDefault="009A07D4" w:rsidP="00D7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A54C3" w14:textId="77777777" w:rsidR="009A07D4" w:rsidRDefault="009A07D4" w:rsidP="00D76BD6">
      <w:pPr>
        <w:spacing w:after="0" w:line="240" w:lineRule="auto"/>
      </w:pPr>
      <w:r>
        <w:separator/>
      </w:r>
    </w:p>
  </w:footnote>
  <w:footnote w:type="continuationSeparator" w:id="0">
    <w:p w14:paraId="6AB5D30D" w14:textId="77777777" w:rsidR="009A07D4" w:rsidRDefault="009A07D4" w:rsidP="00D76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D6"/>
    <w:rsid w:val="00006A19"/>
    <w:rsid w:val="000D4F3E"/>
    <w:rsid w:val="001A0C43"/>
    <w:rsid w:val="00210459"/>
    <w:rsid w:val="003219CE"/>
    <w:rsid w:val="00390117"/>
    <w:rsid w:val="004F4D04"/>
    <w:rsid w:val="00654048"/>
    <w:rsid w:val="00670981"/>
    <w:rsid w:val="00857C04"/>
    <w:rsid w:val="008829E6"/>
    <w:rsid w:val="009A07D4"/>
    <w:rsid w:val="00BE71FE"/>
    <w:rsid w:val="00BE7A3B"/>
    <w:rsid w:val="00D76BD6"/>
    <w:rsid w:val="00DE4851"/>
    <w:rsid w:val="00FA23D6"/>
    <w:rsid w:val="00FA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8B84E"/>
  <w15:chartTrackingRefBased/>
  <w15:docId w15:val="{F8D85753-63F8-496F-806C-466506C5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B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23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B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23D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 Dhall</dc:creator>
  <cp:keywords/>
  <dc:description/>
  <cp:lastModifiedBy>Rashi Dhall</cp:lastModifiedBy>
  <cp:revision>7</cp:revision>
  <dcterms:created xsi:type="dcterms:W3CDTF">2018-05-13T17:36:00Z</dcterms:created>
  <dcterms:modified xsi:type="dcterms:W3CDTF">2018-05-13T19:55:00Z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radhall@microsoft.com</vt:lpwstr>
  </property>
  <property fmtid="{D5CDD505-2E9C-101B-9397-08002B2CF9AE}" pid="5" name="MSIP_Label_f42aa342-8706-4288-bd11-ebb85995028c_SetDate">
    <vt:lpwstr>2018-05-13T17:33:28.5280134Z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