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775D0" w14:textId="0249C93F" w:rsidR="0019623F" w:rsidRPr="00F64228" w:rsidRDefault="00A85A36" w:rsidP="00F64228">
      <w:pPr>
        <w:spacing w:after="0"/>
        <w:jc w:val="center"/>
        <w:rPr>
          <w:rFonts w:ascii="Bookman Old Style" w:hAnsi="Bookman Old Style"/>
          <w:b/>
          <w:sz w:val="32"/>
        </w:rPr>
      </w:pPr>
      <w:r>
        <w:rPr>
          <w:rFonts w:ascii="Bookman Old Style" w:hAnsi="Bookman Old Style"/>
          <w:b/>
          <w:sz w:val="32"/>
        </w:rPr>
        <w:t xml:space="preserve">Proposal </w:t>
      </w:r>
      <w:r w:rsidR="00462938">
        <w:rPr>
          <w:rFonts w:ascii="Bookman Old Style" w:hAnsi="Bookman Old Style"/>
          <w:b/>
          <w:sz w:val="32"/>
        </w:rPr>
        <w:t>for vehicle</w:t>
      </w:r>
      <w:r w:rsidR="00F64228" w:rsidRPr="00F64228">
        <w:rPr>
          <w:rFonts w:ascii="Bookman Old Style" w:hAnsi="Bookman Old Style"/>
          <w:b/>
          <w:sz w:val="32"/>
        </w:rPr>
        <w:t xml:space="preserve"> (TATA MAGIC – </w:t>
      </w:r>
      <w:proofErr w:type="gramStart"/>
      <w:r w:rsidR="00F64228" w:rsidRPr="00F64228">
        <w:rPr>
          <w:rFonts w:ascii="Bookman Old Style" w:hAnsi="Bookman Old Style"/>
          <w:b/>
          <w:sz w:val="32"/>
        </w:rPr>
        <w:t>4 WHEELER</w:t>
      </w:r>
      <w:proofErr w:type="gramEnd"/>
      <w:r w:rsidR="00F64228" w:rsidRPr="00F64228">
        <w:rPr>
          <w:rFonts w:ascii="Bookman Old Style" w:hAnsi="Bookman Old Style"/>
          <w:b/>
          <w:sz w:val="32"/>
        </w:rPr>
        <w:t>)</w:t>
      </w:r>
    </w:p>
    <w:p w14:paraId="76BF9157" w14:textId="7FC35CC1" w:rsidR="00F64228" w:rsidRPr="00F64228" w:rsidRDefault="00462938" w:rsidP="00F64228">
      <w:pPr>
        <w:spacing w:after="0"/>
        <w:jc w:val="center"/>
        <w:rPr>
          <w:rFonts w:ascii="Bookman Old Style" w:hAnsi="Bookman Old Style"/>
          <w:b/>
          <w:sz w:val="24"/>
        </w:rPr>
      </w:pPr>
      <w:r>
        <w:rPr>
          <w:rFonts w:ascii="Bookman Old Style" w:hAnsi="Bookman Old Style"/>
          <w:b/>
          <w:sz w:val="24"/>
        </w:rPr>
        <w:t>for</w:t>
      </w:r>
      <w:r w:rsidR="00F64228" w:rsidRPr="00F64228">
        <w:rPr>
          <w:rFonts w:ascii="Bookman Old Style" w:hAnsi="Bookman Old Style"/>
          <w:b/>
          <w:sz w:val="24"/>
        </w:rPr>
        <w:t xml:space="preserve"> </w:t>
      </w:r>
      <w:r w:rsidR="00074311">
        <w:rPr>
          <w:rFonts w:ascii="Bookman Old Style" w:hAnsi="Bookman Old Style"/>
          <w:b/>
          <w:sz w:val="24"/>
        </w:rPr>
        <w:t>Sir</w:t>
      </w:r>
      <w:r>
        <w:rPr>
          <w:rFonts w:ascii="Bookman Old Style" w:hAnsi="Bookman Old Style"/>
          <w:b/>
          <w:sz w:val="24"/>
        </w:rPr>
        <w:t xml:space="preserve">isha Home based Rehabilitation Project </w:t>
      </w:r>
    </w:p>
    <w:p w14:paraId="672EE1DA" w14:textId="40AD867A" w:rsidR="00462938" w:rsidRDefault="00462938" w:rsidP="00F64228">
      <w:pPr>
        <w:spacing w:after="0"/>
        <w:jc w:val="center"/>
        <w:rPr>
          <w:rFonts w:ascii="Bookman Old Style" w:hAnsi="Bookman Old Style"/>
          <w:b/>
          <w:sz w:val="24"/>
        </w:rPr>
      </w:pPr>
      <w:r>
        <w:rPr>
          <w:rFonts w:ascii="Bookman Old Style" w:hAnsi="Bookman Old Style"/>
          <w:b/>
          <w:sz w:val="24"/>
        </w:rPr>
        <w:t>supports</w:t>
      </w:r>
      <w:r w:rsidR="00F64228" w:rsidRPr="00F64228">
        <w:rPr>
          <w:rFonts w:ascii="Bookman Old Style" w:hAnsi="Bookman Old Style"/>
          <w:b/>
          <w:sz w:val="24"/>
        </w:rPr>
        <w:t xml:space="preserve"> </w:t>
      </w:r>
      <w:r>
        <w:rPr>
          <w:rFonts w:ascii="Bookman Old Style" w:hAnsi="Bookman Old Style"/>
          <w:b/>
          <w:sz w:val="24"/>
        </w:rPr>
        <w:t>children with intellectual disabilities</w:t>
      </w:r>
    </w:p>
    <w:p w14:paraId="267082C9" w14:textId="24D885B9" w:rsidR="00F64228" w:rsidRDefault="005A532C" w:rsidP="00F64228">
      <w:pPr>
        <w:spacing w:after="0"/>
        <w:jc w:val="center"/>
        <w:rPr>
          <w:rFonts w:ascii="Bookman Old Style" w:hAnsi="Bookman Old Style"/>
          <w:b/>
          <w:sz w:val="24"/>
        </w:rPr>
      </w:pPr>
      <w:r w:rsidRPr="00F64228">
        <w:rPr>
          <w:rFonts w:ascii="Bookman Old Style" w:hAnsi="Bookman Old Style"/>
          <w:b/>
          <w:sz w:val="24"/>
          <w:u w:val="single"/>
        </w:rPr>
        <w:t>KRISHNA DISTRICT, ANDHRA PRADESH</w:t>
      </w:r>
      <w:r w:rsidRPr="00F64228">
        <w:rPr>
          <w:rFonts w:ascii="Bookman Old Style" w:hAnsi="Bookman Old Style"/>
          <w:b/>
          <w:sz w:val="24"/>
        </w:rPr>
        <w:t xml:space="preserve">. </w:t>
      </w:r>
    </w:p>
    <w:p w14:paraId="218EDE21" w14:textId="22D99C51" w:rsidR="00844209" w:rsidRDefault="00844209" w:rsidP="00F64228">
      <w:pPr>
        <w:spacing w:after="0"/>
        <w:jc w:val="center"/>
        <w:rPr>
          <w:rFonts w:ascii="Bookman Old Style" w:hAnsi="Bookman Old Style"/>
          <w:b/>
          <w:sz w:val="24"/>
        </w:rPr>
      </w:pPr>
      <w:r>
        <w:rPr>
          <w:rFonts w:ascii="Bookman Old Style" w:hAnsi="Bookman Old Style"/>
          <w:b/>
          <w:sz w:val="24"/>
        </w:rPr>
        <w:t>Date 11/10/2018</w:t>
      </w:r>
    </w:p>
    <w:p w14:paraId="45561137" w14:textId="25A5B405" w:rsidR="00F64228" w:rsidRDefault="00F64228" w:rsidP="00F64228">
      <w:pPr>
        <w:spacing w:after="0"/>
        <w:jc w:val="both"/>
        <w:rPr>
          <w:rFonts w:ascii="Bookman Old Style" w:hAnsi="Bookman Old Style"/>
          <w:b/>
          <w:sz w:val="24"/>
        </w:rPr>
      </w:pPr>
    </w:p>
    <w:tbl>
      <w:tblPr>
        <w:tblW w:w="0" w:type="auto"/>
        <w:tblInd w:w="188" w:type="dxa"/>
        <w:tblLayout w:type="fixed"/>
        <w:tblLook w:val="04A0" w:firstRow="1" w:lastRow="0" w:firstColumn="1" w:lastColumn="0" w:noHBand="0" w:noVBand="1"/>
      </w:tblPr>
      <w:tblGrid>
        <w:gridCol w:w="1080"/>
        <w:gridCol w:w="4600"/>
        <w:gridCol w:w="3952"/>
      </w:tblGrid>
      <w:tr w:rsidR="00844209" w14:paraId="384E4098" w14:textId="77777777" w:rsidTr="00844209">
        <w:trPr>
          <w:trHeight w:val="320"/>
        </w:trPr>
        <w:tc>
          <w:tcPr>
            <w:tcW w:w="1080" w:type="dxa"/>
            <w:tcBorders>
              <w:top w:val="single" w:sz="4" w:space="0" w:color="000000"/>
              <w:left w:val="single" w:sz="4" w:space="0" w:color="000000"/>
              <w:bottom w:val="single" w:sz="4" w:space="0" w:color="000000"/>
              <w:right w:val="nil"/>
            </w:tcBorders>
          </w:tcPr>
          <w:p w14:paraId="7A180ACB" w14:textId="77777777" w:rsidR="00844209" w:rsidRDefault="00844209">
            <w:pPr>
              <w:snapToGrid w:val="0"/>
            </w:pPr>
          </w:p>
        </w:tc>
        <w:tc>
          <w:tcPr>
            <w:tcW w:w="4600" w:type="dxa"/>
            <w:tcBorders>
              <w:top w:val="single" w:sz="4" w:space="0" w:color="000000"/>
              <w:left w:val="single" w:sz="4" w:space="0" w:color="000000"/>
              <w:bottom w:val="single" w:sz="4" w:space="0" w:color="000000"/>
              <w:right w:val="nil"/>
            </w:tcBorders>
            <w:hideMark/>
          </w:tcPr>
          <w:p w14:paraId="07630243" w14:textId="77777777" w:rsidR="00844209" w:rsidRDefault="00844209">
            <w:pPr>
              <w:snapToGrid w:val="0"/>
              <w:jc w:val="center"/>
              <w:rPr>
                <w:b/>
                <w:sz w:val="24"/>
              </w:rPr>
            </w:pPr>
            <w:r>
              <w:rPr>
                <w:b/>
                <w:sz w:val="24"/>
              </w:rPr>
              <w:t>Project Contact Information</w:t>
            </w:r>
          </w:p>
        </w:tc>
        <w:tc>
          <w:tcPr>
            <w:tcW w:w="3952" w:type="dxa"/>
            <w:tcBorders>
              <w:top w:val="single" w:sz="4" w:space="0" w:color="000000"/>
              <w:left w:val="single" w:sz="4" w:space="0" w:color="000000"/>
              <w:bottom w:val="single" w:sz="4" w:space="0" w:color="000000"/>
              <w:right w:val="single" w:sz="4" w:space="0" w:color="000000"/>
            </w:tcBorders>
            <w:shd w:val="clear" w:color="auto" w:fill="D8D8D8"/>
            <w:hideMark/>
          </w:tcPr>
          <w:p w14:paraId="7C5A8932" w14:textId="77777777" w:rsidR="00844209" w:rsidRDefault="00844209">
            <w:pPr>
              <w:snapToGrid w:val="0"/>
              <w:jc w:val="center"/>
              <w:rPr>
                <w:b/>
                <w:sz w:val="24"/>
              </w:rPr>
            </w:pPr>
            <w:r>
              <w:rPr>
                <w:b/>
                <w:sz w:val="24"/>
              </w:rPr>
              <w:t>Asha Contact</w:t>
            </w:r>
          </w:p>
        </w:tc>
      </w:tr>
      <w:tr w:rsidR="00844209" w14:paraId="35AA3E19" w14:textId="77777777" w:rsidTr="00844209">
        <w:trPr>
          <w:trHeight w:hRule="exact" w:val="505"/>
        </w:trPr>
        <w:tc>
          <w:tcPr>
            <w:tcW w:w="1080" w:type="dxa"/>
            <w:tcBorders>
              <w:top w:val="single" w:sz="4" w:space="0" w:color="000000"/>
              <w:left w:val="single" w:sz="4" w:space="0" w:color="000000"/>
              <w:bottom w:val="single" w:sz="4" w:space="0" w:color="000000"/>
              <w:right w:val="nil"/>
            </w:tcBorders>
            <w:hideMark/>
          </w:tcPr>
          <w:p w14:paraId="2D10E3C2" w14:textId="77777777" w:rsidR="00844209" w:rsidRDefault="00844209">
            <w:pPr>
              <w:snapToGrid w:val="0"/>
              <w:rPr>
                <w:sz w:val="24"/>
              </w:rPr>
            </w:pPr>
            <w:r>
              <w:rPr>
                <w:sz w:val="24"/>
              </w:rPr>
              <w:t>Name</w:t>
            </w:r>
          </w:p>
        </w:tc>
        <w:tc>
          <w:tcPr>
            <w:tcW w:w="4600" w:type="dxa"/>
            <w:tcBorders>
              <w:top w:val="single" w:sz="4" w:space="0" w:color="000000"/>
              <w:left w:val="single" w:sz="4" w:space="0" w:color="000000"/>
              <w:bottom w:val="single" w:sz="4" w:space="0" w:color="000000"/>
              <w:right w:val="nil"/>
            </w:tcBorders>
          </w:tcPr>
          <w:p w14:paraId="7BFE4976" w14:textId="77777777" w:rsidR="00844209" w:rsidRDefault="00844209">
            <w:pPr>
              <w:pStyle w:val="ListParagraph"/>
              <w:tabs>
                <w:tab w:val="left" w:pos="1822"/>
              </w:tabs>
              <w:ind w:left="0"/>
              <w:jc w:val="both"/>
              <w:rPr>
                <w:b/>
                <w:bCs/>
                <w:iCs/>
                <w:sz w:val="24"/>
              </w:rPr>
            </w:pPr>
            <w:r>
              <w:rPr>
                <w:b/>
                <w:bCs/>
                <w:iCs/>
                <w:sz w:val="24"/>
              </w:rPr>
              <w:t xml:space="preserve">Mr. </w:t>
            </w:r>
            <w:proofErr w:type="gramStart"/>
            <w:r>
              <w:rPr>
                <w:b/>
                <w:bCs/>
                <w:iCs/>
                <w:sz w:val="24"/>
              </w:rPr>
              <w:t>M.SOMESWARA</w:t>
            </w:r>
            <w:proofErr w:type="gramEnd"/>
            <w:r>
              <w:rPr>
                <w:b/>
                <w:bCs/>
                <w:iCs/>
                <w:sz w:val="24"/>
              </w:rPr>
              <w:t xml:space="preserve"> RAO</w:t>
            </w:r>
          </w:p>
          <w:p w14:paraId="655538B7" w14:textId="77777777" w:rsidR="00844209" w:rsidRDefault="00844209">
            <w:pPr>
              <w:snapToGrid w:val="0"/>
              <w:rPr>
                <w:sz w:val="20"/>
                <w:lang w:eastAsia="ar-SA"/>
              </w:rPr>
            </w:pPr>
          </w:p>
        </w:tc>
        <w:tc>
          <w:tcPr>
            <w:tcW w:w="3952" w:type="dxa"/>
            <w:tcBorders>
              <w:top w:val="single" w:sz="4" w:space="0" w:color="000000"/>
              <w:left w:val="single" w:sz="4" w:space="0" w:color="000000"/>
              <w:bottom w:val="single" w:sz="4" w:space="0" w:color="000000"/>
              <w:right w:val="single" w:sz="4" w:space="0" w:color="000000"/>
            </w:tcBorders>
            <w:shd w:val="clear" w:color="auto" w:fill="D8D8D8"/>
            <w:hideMark/>
          </w:tcPr>
          <w:p w14:paraId="116DA045" w14:textId="77777777" w:rsidR="00844209" w:rsidRDefault="00844209">
            <w:pPr>
              <w:snapToGrid w:val="0"/>
              <w:rPr>
                <w:b/>
                <w:sz w:val="24"/>
              </w:rPr>
            </w:pPr>
            <w:r>
              <w:rPr>
                <w:b/>
                <w:sz w:val="24"/>
              </w:rPr>
              <w:t>Raji Muppala</w:t>
            </w:r>
          </w:p>
        </w:tc>
      </w:tr>
      <w:tr w:rsidR="00844209" w14:paraId="74A77205" w14:textId="77777777" w:rsidTr="00844209">
        <w:trPr>
          <w:trHeight w:hRule="exact" w:val="262"/>
        </w:trPr>
        <w:tc>
          <w:tcPr>
            <w:tcW w:w="1080" w:type="dxa"/>
            <w:tcBorders>
              <w:top w:val="single" w:sz="4" w:space="0" w:color="000000"/>
              <w:left w:val="single" w:sz="4" w:space="0" w:color="000000"/>
              <w:bottom w:val="single" w:sz="4" w:space="0" w:color="000000"/>
              <w:right w:val="nil"/>
            </w:tcBorders>
            <w:hideMark/>
          </w:tcPr>
          <w:p w14:paraId="5F1D266A" w14:textId="77777777" w:rsidR="00844209" w:rsidRDefault="00844209">
            <w:pPr>
              <w:snapToGrid w:val="0"/>
              <w:rPr>
                <w:sz w:val="24"/>
              </w:rPr>
            </w:pPr>
            <w:r>
              <w:rPr>
                <w:sz w:val="24"/>
              </w:rPr>
              <w:t>Contact</w:t>
            </w:r>
          </w:p>
        </w:tc>
        <w:tc>
          <w:tcPr>
            <w:tcW w:w="4600" w:type="dxa"/>
            <w:tcBorders>
              <w:top w:val="single" w:sz="4" w:space="0" w:color="000000"/>
              <w:left w:val="single" w:sz="4" w:space="0" w:color="000000"/>
              <w:bottom w:val="single" w:sz="4" w:space="0" w:color="000000"/>
              <w:right w:val="nil"/>
            </w:tcBorders>
            <w:hideMark/>
          </w:tcPr>
          <w:p w14:paraId="7C578878" w14:textId="77777777" w:rsidR="00844209" w:rsidRDefault="00844209">
            <w:pPr>
              <w:snapToGrid w:val="0"/>
              <w:rPr>
                <w:sz w:val="24"/>
              </w:rPr>
            </w:pPr>
            <w:r>
              <w:rPr>
                <w:sz w:val="24"/>
              </w:rPr>
              <w:t>011-91-</w:t>
            </w:r>
            <w:r>
              <w:t xml:space="preserve"> </w:t>
            </w:r>
            <w:r>
              <w:rPr>
                <w:sz w:val="24"/>
              </w:rPr>
              <w:t>9441413161</w:t>
            </w:r>
          </w:p>
          <w:p w14:paraId="451B6D3D" w14:textId="77777777" w:rsidR="00844209" w:rsidRDefault="00844209">
            <w:pPr>
              <w:rPr>
                <w:rFonts w:ascii="Arial" w:hAnsi="Arial" w:cs="Arial"/>
                <w:sz w:val="20"/>
              </w:rPr>
            </w:pPr>
            <w:r>
              <w:rPr>
                <w:rFonts w:ascii="Arial" w:hAnsi="Arial" w:cs="Arial"/>
              </w:rPr>
              <w:t>9397646210</w:t>
            </w:r>
          </w:p>
          <w:p w14:paraId="483A8A90" w14:textId="77777777" w:rsidR="00844209" w:rsidRDefault="00844209">
            <w:pPr>
              <w:rPr>
                <w:rFonts w:ascii="Times New Roman" w:hAnsi="Times New Roman" w:cs="Times New Roman"/>
                <w:sz w:val="24"/>
              </w:rPr>
            </w:pPr>
            <w:r>
              <w:rPr>
                <w:sz w:val="24"/>
              </w:rPr>
              <w:t>c</w:t>
            </w:r>
          </w:p>
        </w:tc>
        <w:tc>
          <w:tcPr>
            <w:tcW w:w="3952" w:type="dxa"/>
            <w:tcBorders>
              <w:top w:val="single" w:sz="4" w:space="0" w:color="000000"/>
              <w:left w:val="single" w:sz="4" w:space="0" w:color="000000"/>
              <w:bottom w:val="single" w:sz="4" w:space="0" w:color="000000"/>
              <w:right w:val="single" w:sz="4" w:space="0" w:color="000000"/>
            </w:tcBorders>
            <w:shd w:val="clear" w:color="auto" w:fill="D8D8D8"/>
          </w:tcPr>
          <w:p w14:paraId="08E28225" w14:textId="77777777" w:rsidR="00844209" w:rsidRDefault="00844209">
            <w:pPr>
              <w:snapToGrid w:val="0"/>
              <w:rPr>
                <w:sz w:val="24"/>
              </w:rPr>
            </w:pPr>
          </w:p>
        </w:tc>
      </w:tr>
      <w:tr w:rsidR="00844209" w14:paraId="502A5354" w14:textId="77777777" w:rsidTr="00844209">
        <w:trPr>
          <w:trHeight w:hRule="exact" w:val="1952"/>
        </w:trPr>
        <w:tc>
          <w:tcPr>
            <w:tcW w:w="1080" w:type="dxa"/>
            <w:tcBorders>
              <w:top w:val="single" w:sz="4" w:space="0" w:color="000000"/>
              <w:left w:val="single" w:sz="4" w:space="0" w:color="000000"/>
              <w:bottom w:val="single" w:sz="4" w:space="0" w:color="000000"/>
              <w:right w:val="nil"/>
            </w:tcBorders>
            <w:hideMark/>
          </w:tcPr>
          <w:p w14:paraId="56CE2CF1" w14:textId="77777777" w:rsidR="00844209" w:rsidRDefault="00844209">
            <w:pPr>
              <w:snapToGrid w:val="0"/>
              <w:rPr>
                <w:sz w:val="24"/>
              </w:rPr>
            </w:pPr>
            <w:r>
              <w:rPr>
                <w:sz w:val="24"/>
              </w:rPr>
              <w:t>Address</w:t>
            </w:r>
          </w:p>
        </w:tc>
        <w:tc>
          <w:tcPr>
            <w:tcW w:w="4600" w:type="dxa"/>
            <w:tcBorders>
              <w:top w:val="single" w:sz="4" w:space="0" w:color="000000"/>
              <w:left w:val="single" w:sz="4" w:space="0" w:color="000000"/>
              <w:bottom w:val="single" w:sz="4" w:space="0" w:color="000000"/>
              <w:right w:val="nil"/>
            </w:tcBorders>
            <w:hideMark/>
          </w:tcPr>
          <w:p w14:paraId="3E9EEE98" w14:textId="77777777" w:rsidR="00844209" w:rsidRDefault="00844209">
            <w:r>
              <w:t>Sirisha Rehabilitation Center</w:t>
            </w:r>
          </w:p>
          <w:p w14:paraId="72341D46" w14:textId="77777777" w:rsidR="00844209" w:rsidRDefault="00844209">
            <w:pPr>
              <w:rPr>
                <w:b/>
                <w:sz w:val="24"/>
                <w:szCs w:val="24"/>
              </w:rPr>
            </w:pPr>
            <w:r>
              <w:rPr>
                <w:b/>
                <w:sz w:val="24"/>
                <w:szCs w:val="24"/>
              </w:rPr>
              <w:t xml:space="preserve">D No: 3-57, </w:t>
            </w:r>
            <w:proofErr w:type="spellStart"/>
            <w:r>
              <w:rPr>
                <w:b/>
                <w:sz w:val="24"/>
                <w:szCs w:val="24"/>
              </w:rPr>
              <w:t>Veerankilock</w:t>
            </w:r>
            <w:proofErr w:type="spellEnd"/>
            <w:r>
              <w:rPr>
                <w:b/>
                <w:sz w:val="24"/>
                <w:szCs w:val="24"/>
              </w:rPr>
              <w:t xml:space="preserve">, </w:t>
            </w:r>
          </w:p>
          <w:p w14:paraId="54540163" w14:textId="77777777" w:rsidR="00844209" w:rsidRDefault="00844209">
            <w:pPr>
              <w:rPr>
                <w:b/>
                <w:sz w:val="24"/>
                <w:szCs w:val="24"/>
              </w:rPr>
            </w:pPr>
            <w:proofErr w:type="spellStart"/>
            <w:r>
              <w:rPr>
                <w:b/>
                <w:sz w:val="24"/>
                <w:szCs w:val="24"/>
              </w:rPr>
              <w:t>Pamidimukkala</w:t>
            </w:r>
            <w:proofErr w:type="spellEnd"/>
            <w:r>
              <w:rPr>
                <w:b/>
                <w:sz w:val="24"/>
                <w:szCs w:val="24"/>
              </w:rPr>
              <w:t>,</w:t>
            </w:r>
          </w:p>
          <w:p w14:paraId="35C60FA7" w14:textId="77777777" w:rsidR="00844209" w:rsidRDefault="00844209">
            <w:pPr>
              <w:rPr>
                <w:b/>
                <w:sz w:val="24"/>
                <w:szCs w:val="24"/>
                <w:lang w:eastAsia="ar-SA"/>
              </w:rPr>
            </w:pPr>
            <w:r>
              <w:rPr>
                <w:b/>
                <w:sz w:val="24"/>
                <w:szCs w:val="24"/>
              </w:rPr>
              <w:t xml:space="preserve">Krishna Dist., Andhra Pradesh, </w:t>
            </w:r>
          </w:p>
          <w:p w14:paraId="0A534799" w14:textId="77777777" w:rsidR="00844209" w:rsidRDefault="00844209">
            <w:r>
              <w:rPr>
                <w:b/>
                <w:sz w:val="24"/>
                <w:szCs w:val="24"/>
              </w:rPr>
              <w:t>Pin Code – 521250</w:t>
            </w:r>
          </w:p>
        </w:tc>
        <w:tc>
          <w:tcPr>
            <w:tcW w:w="3952" w:type="dxa"/>
            <w:tcBorders>
              <w:top w:val="single" w:sz="4" w:space="0" w:color="000000"/>
              <w:left w:val="single" w:sz="4" w:space="0" w:color="000000"/>
              <w:bottom w:val="nil"/>
              <w:right w:val="single" w:sz="4" w:space="0" w:color="000000"/>
            </w:tcBorders>
            <w:shd w:val="clear" w:color="auto" w:fill="D8D8D8"/>
            <w:hideMark/>
          </w:tcPr>
          <w:p w14:paraId="37EE6876" w14:textId="77777777" w:rsidR="00844209" w:rsidRDefault="00844209">
            <w:pPr>
              <w:spacing w:before="100" w:beforeAutospacing="1" w:after="100" w:afterAutospacing="1"/>
              <w:rPr>
                <w:rStyle w:val="textstyle01"/>
                <w:color w:val="800000"/>
                <w:sz w:val="24"/>
              </w:rPr>
            </w:pPr>
            <w:proofErr w:type="gramStart"/>
            <w:r>
              <w:rPr>
                <w:rFonts w:ascii="Arial" w:hAnsi="Arial"/>
                <w:color w:val="555555"/>
                <w:lang w:val="en"/>
              </w:rPr>
              <w:t>Kansas city</w:t>
            </w:r>
            <w:proofErr w:type="gramEnd"/>
            <w:r>
              <w:rPr>
                <w:rFonts w:ascii="Arial" w:hAnsi="Arial"/>
                <w:color w:val="555555"/>
                <w:lang w:val="en"/>
              </w:rPr>
              <w:t xml:space="preserve"> Chapter</w:t>
            </w:r>
          </w:p>
        </w:tc>
      </w:tr>
      <w:tr w:rsidR="00844209" w14:paraId="0B7979D1" w14:textId="77777777" w:rsidTr="00844209">
        <w:trPr>
          <w:trHeight w:hRule="exact" w:val="420"/>
        </w:trPr>
        <w:tc>
          <w:tcPr>
            <w:tcW w:w="1080" w:type="dxa"/>
            <w:tcBorders>
              <w:top w:val="single" w:sz="4" w:space="0" w:color="000000"/>
              <w:left w:val="single" w:sz="4" w:space="0" w:color="000000"/>
              <w:bottom w:val="single" w:sz="4" w:space="0" w:color="000000"/>
              <w:right w:val="nil"/>
            </w:tcBorders>
            <w:hideMark/>
          </w:tcPr>
          <w:p w14:paraId="02CB9CE7" w14:textId="77777777" w:rsidR="00844209" w:rsidRDefault="00844209">
            <w:pPr>
              <w:snapToGrid w:val="0"/>
              <w:rPr>
                <w:rFonts w:ascii="Times New Roman" w:hAnsi="Times New Roman" w:cs="Times New Roman"/>
              </w:rPr>
            </w:pPr>
            <w:r>
              <w:rPr>
                <w:sz w:val="24"/>
              </w:rPr>
              <w:t>Phone</w:t>
            </w:r>
          </w:p>
        </w:tc>
        <w:tc>
          <w:tcPr>
            <w:tcW w:w="4600" w:type="dxa"/>
            <w:tcBorders>
              <w:top w:val="single" w:sz="4" w:space="0" w:color="000000"/>
              <w:left w:val="single" w:sz="4" w:space="0" w:color="000000"/>
              <w:bottom w:val="single" w:sz="4" w:space="0" w:color="000000"/>
              <w:right w:val="nil"/>
            </w:tcBorders>
          </w:tcPr>
          <w:p w14:paraId="584F0629" w14:textId="77777777" w:rsidR="00844209" w:rsidRDefault="00844209">
            <w:pPr>
              <w:snapToGrid w:val="0"/>
              <w:rPr>
                <w:rFonts w:ascii="Arial" w:hAnsi="Arial" w:cs="Arial"/>
                <w:sz w:val="20"/>
              </w:rPr>
            </w:pPr>
            <w:r>
              <w:rPr>
                <w:sz w:val="24"/>
              </w:rPr>
              <w:t>011-91-</w:t>
            </w:r>
            <w:r>
              <w:t xml:space="preserve"> </w:t>
            </w:r>
            <w:r>
              <w:rPr>
                <w:sz w:val="24"/>
              </w:rPr>
              <w:t>9441413161</w:t>
            </w:r>
          </w:p>
          <w:p w14:paraId="6AAC2E3B" w14:textId="77777777" w:rsidR="00844209" w:rsidRDefault="00844209">
            <w:pPr>
              <w:rPr>
                <w:rFonts w:ascii="Times New Roman" w:hAnsi="Times New Roman" w:cs="Times New Roman"/>
                <w:sz w:val="24"/>
              </w:rPr>
            </w:pPr>
          </w:p>
          <w:p w14:paraId="6A768E62" w14:textId="77777777" w:rsidR="00844209" w:rsidRDefault="00844209">
            <w:pPr>
              <w:rPr>
                <w:rFonts w:ascii="Arial" w:hAnsi="Arial" w:cs="Arial"/>
                <w:sz w:val="20"/>
              </w:rPr>
            </w:pPr>
            <w:r>
              <w:rPr>
                <w:rFonts w:ascii="Arial" w:hAnsi="Arial" w:cs="Arial"/>
              </w:rPr>
              <w:t>9397646210</w:t>
            </w:r>
          </w:p>
          <w:p w14:paraId="61413697" w14:textId="77777777" w:rsidR="00844209" w:rsidRDefault="00844209">
            <w:pPr>
              <w:rPr>
                <w:rFonts w:ascii="Times New Roman" w:hAnsi="Times New Roman" w:cs="Times New Roman"/>
                <w:sz w:val="24"/>
              </w:rPr>
            </w:pPr>
            <w:r>
              <w:rPr>
                <w:sz w:val="24"/>
              </w:rPr>
              <w:t>c</w:t>
            </w:r>
          </w:p>
        </w:tc>
        <w:tc>
          <w:tcPr>
            <w:tcW w:w="3952" w:type="dxa"/>
            <w:tcBorders>
              <w:top w:val="nil"/>
              <w:left w:val="single" w:sz="4" w:space="0" w:color="000000"/>
              <w:bottom w:val="nil"/>
              <w:right w:val="single" w:sz="4" w:space="0" w:color="000000"/>
            </w:tcBorders>
            <w:shd w:val="clear" w:color="auto" w:fill="D8D8D8"/>
          </w:tcPr>
          <w:p w14:paraId="1DD83BC3" w14:textId="77777777" w:rsidR="00844209" w:rsidRDefault="00844209">
            <w:pPr>
              <w:snapToGrid w:val="0"/>
              <w:rPr>
                <w:b/>
                <w:sz w:val="24"/>
              </w:rPr>
            </w:pPr>
          </w:p>
        </w:tc>
      </w:tr>
      <w:tr w:rsidR="00844209" w14:paraId="067BDA16" w14:textId="77777777" w:rsidTr="00844209">
        <w:trPr>
          <w:trHeight w:hRule="exact" w:val="420"/>
        </w:trPr>
        <w:tc>
          <w:tcPr>
            <w:tcW w:w="1080" w:type="dxa"/>
            <w:tcBorders>
              <w:top w:val="single" w:sz="4" w:space="0" w:color="000000"/>
              <w:left w:val="single" w:sz="4" w:space="0" w:color="000000"/>
              <w:bottom w:val="single" w:sz="4" w:space="0" w:color="000000"/>
              <w:right w:val="nil"/>
            </w:tcBorders>
            <w:hideMark/>
          </w:tcPr>
          <w:p w14:paraId="4E42EF76" w14:textId="77777777" w:rsidR="00844209" w:rsidRDefault="00844209">
            <w:pPr>
              <w:snapToGrid w:val="0"/>
              <w:rPr>
                <w:sz w:val="24"/>
              </w:rPr>
            </w:pPr>
            <w:r>
              <w:rPr>
                <w:sz w:val="24"/>
              </w:rPr>
              <w:t>Fax</w:t>
            </w:r>
          </w:p>
        </w:tc>
        <w:tc>
          <w:tcPr>
            <w:tcW w:w="4600" w:type="dxa"/>
            <w:tcBorders>
              <w:top w:val="single" w:sz="4" w:space="0" w:color="000000"/>
              <w:left w:val="single" w:sz="4" w:space="0" w:color="000000"/>
              <w:bottom w:val="single" w:sz="4" w:space="0" w:color="000000"/>
              <w:right w:val="nil"/>
            </w:tcBorders>
          </w:tcPr>
          <w:p w14:paraId="78E965F8" w14:textId="77777777" w:rsidR="00844209" w:rsidRDefault="00844209">
            <w:pPr>
              <w:snapToGrid w:val="0"/>
              <w:rPr>
                <w:b/>
                <w:sz w:val="24"/>
              </w:rPr>
            </w:pPr>
          </w:p>
        </w:tc>
        <w:tc>
          <w:tcPr>
            <w:tcW w:w="3952" w:type="dxa"/>
            <w:tcBorders>
              <w:top w:val="nil"/>
              <w:left w:val="single" w:sz="4" w:space="0" w:color="000000"/>
              <w:bottom w:val="nil"/>
              <w:right w:val="single" w:sz="4" w:space="0" w:color="000000"/>
            </w:tcBorders>
            <w:shd w:val="clear" w:color="auto" w:fill="D8D8D8"/>
          </w:tcPr>
          <w:p w14:paraId="2CF9CEB6" w14:textId="77777777" w:rsidR="00844209" w:rsidRDefault="00844209">
            <w:pPr>
              <w:snapToGrid w:val="0"/>
              <w:rPr>
                <w:b/>
                <w:sz w:val="24"/>
              </w:rPr>
            </w:pPr>
          </w:p>
        </w:tc>
      </w:tr>
      <w:tr w:rsidR="00844209" w14:paraId="5AE4B973" w14:textId="77777777" w:rsidTr="00844209">
        <w:trPr>
          <w:trHeight w:hRule="exact" w:val="793"/>
        </w:trPr>
        <w:tc>
          <w:tcPr>
            <w:tcW w:w="1080" w:type="dxa"/>
            <w:tcBorders>
              <w:top w:val="single" w:sz="4" w:space="0" w:color="000000"/>
              <w:left w:val="single" w:sz="4" w:space="0" w:color="000000"/>
              <w:bottom w:val="single" w:sz="4" w:space="0" w:color="000000"/>
              <w:right w:val="nil"/>
            </w:tcBorders>
            <w:hideMark/>
          </w:tcPr>
          <w:p w14:paraId="586A39C9" w14:textId="77777777" w:rsidR="00844209" w:rsidRDefault="00844209" w:rsidP="00844209">
            <w:pPr>
              <w:pStyle w:val="Heading2"/>
              <w:tabs>
                <w:tab w:val="left" w:pos="0"/>
              </w:tabs>
              <w:snapToGrid w:val="0"/>
            </w:pPr>
            <w:r>
              <w:t>E-mail</w:t>
            </w:r>
          </w:p>
        </w:tc>
        <w:tc>
          <w:tcPr>
            <w:tcW w:w="4600" w:type="dxa"/>
            <w:tcBorders>
              <w:top w:val="single" w:sz="4" w:space="0" w:color="000000"/>
              <w:left w:val="single" w:sz="4" w:space="0" w:color="000000"/>
              <w:bottom w:val="single" w:sz="4" w:space="0" w:color="000000"/>
              <w:right w:val="nil"/>
            </w:tcBorders>
            <w:hideMark/>
          </w:tcPr>
          <w:p w14:paraId="7E37ABE8" w14:textId="77777777" w:rsidR="00844209" w:rsidRDefault="00844209">
            <w:pPr>
              <w:snapToGrid w:val="0"/>
              <w:rPr>
                <w:b/>
                <w:sz w:val="24"/>
                <w:szCs w:val="24"/>
              </w:rPr>
            </w:pPr>
            <w:r>
              <w:rPr>
                <w:rFonts w:ascii="Arial" w:hAnsi="Arial" w:cs="Arial"/>
                <w:sz w:val="24"/>
                <w:szCs w:val="24"/>
              </w:rPr>
              <w:t>srcpamidi@gmail.com</w:t>
            </w:r>
          </w:p>
        </w:tc>
        <w:tc>
          <w:tcPr>
            <w:tcW w:w="3952" w:type="dxa"/>
            <w:tcBorders>
              <w:top w:val="nil"/>
              <w:left w:val="single" w:sz="4" w:space="0" w:color="000000"/>
              <w:bottom w:val="single" w:sz="4" w:space="0" w:color="000000"/>
              <w:right w:val="single" w:sz="4" w:space="0" w:color="000000"/>
            </w:tcBorders>
            <w:shd w:val="clear" w:color="auto" w:fill="D8D8D8"/>
            <w:hideMark/>
          </w:tcPr>
          <w:p w14:paraId="38CAE5F5" w14:textId="77777777" w:rsidR="00844209" w:rsidRDefault="00844209">
            <w:pPr>
              <w:snapToGrid w:val="0"/>
              <w:rPr>
                <w:b/>
                <w:sz w:val="24"/>
                <w:szCs w:val="20"/>
              </w:rPr>
            </w:pPr>
            <w:hyperlink r:id="rId7" w:history="1">
              <w:r>
                <w:rPr>
                  <w:rStyle w:val="Hyperlink"/>
                  <w:b/>
                  <w:sz w:val="24"/>
                </w:rPr>
                <w:t>rajichavali@gmail.com</w:t>
              </w:r>
            </w:hyperlink>
          </w:p>
        </w:tc>
      </w:tr>
    </w:tbl>
    <w:p w14:paraId="60F7DAAA" w14:textId="77777777" w:rsidR="00844209" w:rsidRDefault="00844209" w:rsidP="00F64228">
      <w:pPr>
        <w:spacing w:after="0"/>
        <w:jc w:val="both"/>
        <w:rPr>
          <w:rFonts w:ascii="Bookman Old Style" w:hAnsi="Bookman Old Style"/>
          <w:b/>
          <w:sz w:val="24"/>
        </w:rPr>
      </w:pPr>
    </w:p>
    <w:p w14:paraId="11DF4DAA" w14:textId="34E0A9AB" w:rsidR="00F64228" w:rsidRDefault="00F64228" w:rsidP="00AF3FA7">
      <w:pPr>
        <w:spacing w:after="0"/>
        <w:jc w:val="both"/>
        <w:rPr>
          <w:rFonts w:ascii="Bookman Old Style" w:hAnsi="Bookman Old Style"/>
          <w:sz w:val="24"/>
        </w:rPr>
      </w:pPr>
      <w:r>
        <w:rPr>
          <w:rFonts w:ascii="Bookman Old Style" w:hAnsi="Bookman Old Style"/>
          <w:sz w:val="24"/>
        </w:rPr>
        <w:t xml:space="preserve">          </w:t>
      </w:r>
      <w:r w:rsidR="00462938">
        <w:rPr>
          <w:rFonts w:ascii="Bookman Old Style" w:hAnsi="Bookman Old Style"/>
          <w:sz w:val="24"/>
        </w:rPr>
        <w:t xml:space="preserve">Asha for education </w:t>
      </w:r>
      <w:proofErr w:type="gramStart"/>
      <w:r w:rsidR="00462938">
        <w:rPr>
          <w:rFonts w:ascii="Bookman Old Style" w:hAnsi="Bookman Old Style"/>
          <w:sz w:val="24"/>
        </w:rPr>
        <w:t>Kansas city</w:t>
      </w:r>
      <w:proofErr w:type="gramEnd"/>
      <w:r w:rsidR="00462938">
        <w:rPr>
          <w:rFonts w:ascii="Bookman Old Style" w:hAnsi="Bookman Old Style"/>
          <w:sz w:val="24"/>
        </w:rPr>
        <w:t xml:space="preserve"> chapter supporting</w:t>
      </w:r>
      <w:r w:rsidR="00844209">
        <w:rPr>
          <w:rFonts w:ascii="Bookman Old Style" w:hAnsi="Bookman Old Style"/>
          <w:sz w:val="24"/>
        </w:rPr>
        <w:t xml:space="preserve"> </w:t>
      </w:r>
      <w:r w:rsidRPr="00F64228">
        <w:rPr>
          <w:rFonts w:ascii="Bookman Old Style" w:hAnsi="Bookman Old Style"/>
          <w:sz w:val="24"/>
        </w:rPr>
        <w:t>Sirisha Rehabi</w:t>
      </w:r>
      <w:r>
        <w:rPr>
          <w:rFonts w:ascii="Bookman Old Style" w:hAnsi="Bookman Old Style"/>
          <w:sz w:val="24"/>
        </w:rPr>
        <w:t>lita</w:t>
      </w:r>
      <w:r w:rsidRPr="00F64228">
        <w:rPr>
          <w:rFonts w:ascii="Bookman Old Style" w:hAnsi="Bookman Old Style"/>
          <w:sz w:val="24"/>
        </w:rPr>
        <w:t>tion Centre (SRC)</w:t>
      </w:r>
      <w:r>
        <w:rPr>
          <w:rFonts w:ascii="Bookman Old Style" w:hAnsi="Bookman Old Style"/>
          <w:sz w:val="24"/>
        </w:rPr>
        <w:t xml:space="preserve"> </w:t>
      </w:r>
      <w:r w:rsidR="00462938">
        <w:rPr>
          <w:rFonts w:ascii="Bookman Old Style" w:hAnsi="Bookman Old Style"/>
          <w:sz w:val="24"/>
        </w:rPr>
        <w:t>home based project</w:t>
      </w:r>
      <w:r w:rsidR="00844209">
        <w:rPr>
          <w:rFonts w:ascii="Bookman Old Style" w:hAnsi="Bookman Old Style"/>
          <w:sz w:val="24"/>
        </w:rPr>
        <w:t xml:space="preserve"> since April 2018</w:t>
      </w:r>
    </w:p>
    <w:p w14:paraId="3EB32EB3" w14:textId="77777777" w:rsidR="00F64228" w:rsidRDefault="00F64228" w:rsidP="00AF3FA7">
      <w:pPr>
        <w:spacing w:after="0"/>
        <w:jc w:val="both"/>
        <w:rPr>
          <w:rFonts w:ascii="Bookman Old Style" w:hAnsi="Bookman Old Style"/>
          <w:sz w:val="24"/>
        </w:rPr>
      </w:pPr>
    </w:p>
    <w:p w14:paraId="7B136EDA" w14:textId="29D9D54C" w:rsidR="00F64228" w:rsidRDefault="006C5A1C" w:rsidP="00AF3FA7">
      <w:pPr>
        <w:spacing w:after="0"/>
        <w:jc w:val="both"/>
        <w:rPr>
          <w:rFonts w:ascii="Bookman Old Style" w:hAnsi="Bookman Old Style"/>
          <w:sz w:val="24"/>
        </w:rPr>
      </w:pPr>
      <w:r>
        <w:rPr>
          <w:rFonts w:ascii="Bookman Old Style" w:hAnsi="Bookman Old Style"/>
          <w:sz w:val="24"/>
        </w:rPr>
        <w:t xml:space="preserve">          </w:t>
      </w:r>
      <w:r w:rsidR="00F64228">
        <w:rPr>
          <w:rFonts w:ascii="Bookman Old Style" w:hAnsi="Bookman Old Style"/>
          <w:sz w:val="24"/>
        </w:rPr>
        <w:t xml:space="preserve">SRC is doing the Project Work in two </w:t>
      </w:r>
      <w:proofErr w:type="spellStart"/>
      <w:r w:rsidR="00F64228">
        <w:rPr>
          <w:rFonts w:ascii="Bookman Old Style" w:hAnsi="Bookman Old Style"/>
          <w:sz w:val="24"/>
        </w:rPr>
        <w:t>Mandals</w:t>
      </w:r>
      <w:proofErr w:type="spellEnd"/>
      <w:r w:rsidR="00F64228">
        <w:rPr>
          <w:rFonts w:ascii="Bookman Old Style" w:hAnsi="Bookman Old Style"/>
          <w:sz w:val="24"/>
        </w:rPr>
        <w:t xml:space="preserve"> namely </w:t>
      </w:r>
      <w:proofErr w:type="spellStart"/>
      <w:r w:rsidR="00F64228">
        <w:rPr>
          <w:rFonts w:ascii="Bookman Old Style" w:hAnsi="Bookman Old Style"/>
          <w:sz w:val="24"/>
        </w:rPr>
        <w:t>Vuyyuru</w:t>
      </w:r>
      <w:proofErr w:type="spellEnd"/>
      <w:r w:rsidR="00F64228">
        <w:rPr>
          <w:rFonts w:ascii="Bookman Old Style" w:hAnsi="Bookman Old Style"/>
          <w:sz w:val="24"/>
        </w:rPr>
        <w:t xml:space="preserve"> and </w:t>
      </w:r>
      <w:proofErr w:type="spellStart"/>
      <w:r w:rsidR="00F64228">
        <w:rPr>
          <w:rFonts w:ascii="Bookman Old Style" w:hAnsi="Bookman Old Style"/>
          <w:sz w:val="24"/>
        </w:rPr>
        <w:t>Pamidimukkala</w:t>
      </w:r>
      <w:proofErr w:type="spellEnd"/>
      <w:r>
        <w:rPr>
          <w:rFonts w:ascii="Bookman Old Style" w:hAnsi="Bookman Old Style"/>
          <w:sz w:val="24"/>
        </w:rPr>
        <w:t xml:space="preserve"> of Krishna District, Andhr</w:t>
      </w:r>
      <w:r w:rsidR="00AF3FA7">
        <w:rPr>
          <w:rFonts w:ascii="Bookman Old Style" w:hAnsi="Bookman Old Style"/>
          <w:sz w:val="24"/>
        </w:rPr>
        <w:t xml:space="preserve">a Pradesh and the location sketch is shown below. </w:t>
      </w:r>
    </w:p>
    <w:p w14:paraId="33909BA1" w14:textId="77777777" w:rsidR="006C5A1C" w:rsidRDefault="001B4011" w:rsidP="006C5A1C">
      <w:pPr>
        <w:spacing w:after="0" w:line="360" w:lineRule="auto"/>
        <w:ind w:right="8207"/>
        <w:jc w:val="both"/>
        <w:rPr>
          <w:rFonts w:ascii="Bookman Old Style" w:hAnsi="Bookman Old Style"/>
          <w:sz w:val="24"/>
        </w:rPr>
      </w:pPr>
      <w:r>
        <w:rPr>
          <w:rFonts w:ascii="Bookman Old Style" w:hAnsi="Bookman Old Style"/>
          <w:noProof/>
          <w:sz w:val="24"/>
        </w:rPr>
        <w:pict w14:anchorId="5CC147F1">
          <v:shapetype id="_x0000_t202" coordsize="21600,21600" o:spt="202" path="m,l,21600r21600,l21600,xe">
            <v:stroke joinstyle="miter"/>
            <v:path gradientshapeok="t" o:connecttype="rect"/>
          </v:shapetype>
          <v:shape id="_x0000_s1026" type="#_x0000_t202" style="position:absolute;left:0;text-align:left;margin-left:33pt;margin-top:17.7pt;width:404.25pt;height:274.8pt;z-index:251658240">
            <v:textbox>
              <w:txbxContent>
                <w:p w14:paraId="2FEE165B" w14:textId="77777777" w:rsidR="00AF3FA7" w:rsidRDefault="00AF3FA7">
                  <w:r>
                    <w:rPr>
                      <w:noProof/>
                    </w:rPr>
                    <w:drawing>
                      <wp:inline distT="0" distB="0" distL="0" distR="0" wp14:anchorId="7CD43A25" wp14:editId="74C78B82">
                        <wp:extent cx="4829175" cy="3295650"/>
                        <wp:effectExtent l="57150" t="38100" r="47625" b="19050"/>
                        <wp:docPr id="1" name="Picture 1" descr="I:\NLN\GRC\SRC\ASHA HOME PROJECT\STUDY LOCATION ASHA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N\GRC\SRC\ASHA HOME PROJECT\STUDY LOCATION ASHA PROJECT.jpg"/>
                                <pic:cNvPicPr>
                                  <a:picLocks noChangeAspect="1" noChangeArrowheads="1"/>
                                </pic:cNvPicPr>
                              </pic:nvPicPr>
                              <pic:blipFill>
                                <a:blip r:embed="rId8"/>
                                <a:srcRect/>
                                <a:stretch>
                                  <a:fillRect/>
                                </a:stretch>
                              </pic:blipFill>
                              <pic:spPr bwMode="auto">
                                <a:xfrm>
                                  <a:off x="0" y="0"/>
                                  <a:ext cx="4829175" cy="3295650"/>
                                </a:xfrm>
                                <a:prstGeom prst="rect">
                                  <a:avLst/>
                                </a:prstGeom>
                                <a:noFill/>
                                <a:ln w="28575">
                                  <a:solidFill>
                                    <a:srgbClr val="C00000"/>
                                  </a:solidFill>
                                  <a:miter lim="800000"/>
                                  <a:headEnd/>
                                  <a:tailEnd/>
                                </a:ln>
                              </pic:spPr>
                            </pic:pic>
                          </a:graphicData>
                        </a:graphic>
                      </wp:inline>
                    </w:drawing>
                  </w:r>
                </w:p>
              </w:txbxContent>
            </v:textbox>
          </v:shape>
        </w:pict>
      </w:r>
    </w:p>
    <w:p w14:paraId="4DAF41D5" w14:textId="77777777" w:rsidR="006C5A1C" w:rsidRDefault="006C5A1C" w:rsidP="006C5A1C">
      <w:pPr>
        <w:spacing w:after="0" w:line="360" w:lineRule="auto"/>
        <w:ind w:right="8207"/>
        <w:jc w:val="both"/>
        <w:rPr>
          <w:rFonts w:ascii="Bookman Old Style" w:hAnsi="Bookman Old Style"/>
          <w:sz w:val="24"/>
        </w:rPr>
      </w:pPr>
    </w:p>
    <w:p w14:paraId="577D7A1E" w14:textId="77777777" w:rsidR="006C5A1C" w:rsidRDefault="006C5A1C" w:rsidP="006C5A1C">
      <w:pPr>
        <w:spacing w:after="0" w:line="360" w:lineRule="auto"/>
        <w:ind w:right="8207"/>
        <w:jc w:val="both"/>
        <w:rPr>
          <w:rFonts w:ascii="Bookman Old Style" w:hAnsi="Bookman Old Style"/>
          <w:sz w:val="24"/>
        </w:rPr>
      </w:pPr>
    </w:p>
    <w:p w14:paraId="03C2C6C4" w14:textId="77777777" w:rsidR="006C5A1C" w:rsidRDefault="006C5A1C" w:rsidP="006C5A1C">
      <w:pPr>
        <w:spacing w:after="0" w:line="360" w:lineRule="auto"/>
        <w:ind w:right="8207"/>
        <w:jc w:val="both"/>
        <w:rPr>
          <w:rFonts w:ascii="Bookman Old Style" w:hAnsi="Bookman Old Style"/>
          <w:sz w:val="24"/>
        </w:rPr>
      </w:pPr>
    </w:p>
    <w:p w14:paraId="624FF5F6" w14:textId="77777777" w:rsidR="006C5A1C" w:rsidRDefault="006C5A1C" w:rsidP="006C5A1C">
      <w:pPr>
        <w:spacing w:after="0" w:line="360" w:lineRule="auto"/>
        <w:ind w:right="8207"/>
        <w:jc w:val="both"/>
        <w:rPr>
          <w:rFonts w:ascii="Bookman Old Style" w:hAnsi="Bookman Old Style"/>
          <w:sz w:val="24"/>
        </w:rPr>
      </w:pPr>
    </w:p>
    <w:p w14:paraId="309BD761" w14:textId="77777777" w:rsidR="006C5A1C" w:rsidRDefault="006C5A1C" w:rsidP="006C5A1C">
      <w:pPr>
        <w:spacing w:after="0" w:line="360" w:lineRule="auto"/>
        <w:ind w:right="8207"/>
        <w:jc w:val="both"/>
        <w:rPr>
          <w:rFonts w:ascii="Bookman Old Style" w:hAnsi="Bookman Old Style"/>
          <w:sz w:val="24"/>
        </w:rPr>
      </w:pPr>
    </w:p>
    <w:p w14:paraId="65A26520" w14:textId="77777777" w:rsidR="006C5A1C" w:rsidRDefault="006C5A1C" w:rsidP="006C5A1C">
      <w:pPr>
        <w:spacing w:after="0" w:line="360" w:lineRule="auto"/>
        <w:ind w:right="8207"/>
        <w:jc w:val="both"/>
        <w:rPr>
          <w:rFonts w:ascii="Bookman Old Style" w:hAnsi="Bookman Old Style"/>
          <w:sz w:val="24"/>
        </w:rPr>
      </w:pPr>
    </w:p>
    <w:p w14:paraId="220E6201" w14:textId="77777777" w:rsidR="006C5A1C" w:rsidRDefault="006C5A1C" w:rsidP="006C5A1C">
      <w:pPr>
        <w:spacing w:after="0" w:line="360" w:lineRule="auto"/>
        <w:ind w:right="8207"/>
        <w:jc w:val="both"/>
        <w:rPr>
          <w:rFonts w:ascii="Bookman Old Style" w:hAnsi="Bookman Old Style"/>
          <w:sz w:val="24"/>
        </w:rPr>
      </w:pPr>
    </w:p>
    <w:p w14:paraId="1CD290FD" w14:textId="77777777" w:rsidR="006C5A1C" w:rsidRDefault="006C5A1C" w:rsidP="006C5A1C">
      <w:pPr>
        <w:spacing w:after="0" w:line="360" w:lineRule="auto"/>
        <w:ind w:right="8207"/>
        <w:jc w:val="both"/>
        <w:rPr>
          <w:rFonts w:ascii="Bookman Old Style" w:hAnsi="Bookman Old Style"/>
          <w:sz w:val="24"/>
        </w:rPr>
      </w:pPr>
    </w:p>
    <w:p w14:paraId="5510FE78" w14:textId="77777777" w:rsidR="006C5A1C" w:rsidRDefault="006C5A1C" w:rsidP="006C5A1C">
      <w:pPr>
        <w:spacing w:after="0" w:line="360" w:lineRule="auto"/>
        <w:ind w:right="8207"/>
        <w:jc w:val="both"/>
        <w:rPr>
          <w:rFonts w:ascii="Bookman Old Style" w:hAnsi="Bookman Old Style"/>
          <w:sz w:val="24"/>
        </w:rPr>
      </w:pPr>
    </w:p>
    <w:p w14:paraId="07FF2327" w14:textId="77777777" w:rsidR="006C5A1C" w:rsidRDefault="006C5A1C" w:rsidP="006C5A1C">
      <w:pPr>
        <w:spacing w:after="0" w:line="360" w:lineRule="auto"/>
        <w:ind w:right="8207"/>
        <w:jc w:val="both"/>
        <w:rPr>
          <w:rFonts w:ascii="Bookman Old Style" w:hAnsi="Bookman Old Style"/>
          <w:sz w:val="24"/>
        </w:rPr>
      </w:pPr>
    </w:p>
    <w:p w14:paraId="61F455AC" w14:textId="77777777" w:rsidR="006C5A1C" w:rsidRDefault="006C5A1C" w:rsidP="006C5A1C">
      <w:pPr>
        <w:spacing w:after="0" w:line="360" w:lineRule="auto"/>
        <w:ind w:right="8207"/>
        <w:jc w:val="both"/>
        <w:rPr>
          <w:rFonts w:ascii="Bookman Old Style" w:hAnsi="Bookman Old Style"/>
          <w:sz w:val="24"/>
        </w:rPr>
      </w:pPr>
    </w:p>
    <w:p w14:paraId="7587A4C3" w14:textId="77777777" w:rsidR="006C5A1C" w:rsidRDefault="006C5A1C" w:rsidP="006C5A1C">
      <w:pPr>
        <w:spacing w:after="0" w:line="360" w:lineRule="auto"/>
        <w:ind w:right="8207"/>
        <w:jc w:val="both"/>
        <w:rPr>
          <w:rFonts w:ascii="Bookman Old Style" w:hAnsi="Bookman Old Style"/>
          <w:sz w:val="24"/>
        </w:rPr>
      </w:pPr>
    </w:p>
    <w:p w14:paraId="6FC8C1A7" w14:textId="77777777" w:rsidR="006C5A1C" w:rsidRDefault="006C5A1C" w:rsidP="006C5A1C">
      <w:pPr>
        <w:spacing w:after="0" w:line="360" w:lineRule="auto"/>
        <w:ind w:right="8207"/>
        <w:jc w:val="both"/>
        <w:rPr>
          <w:rFonts w:ascii="Bookman Old Style" w:hAnsi="Bookman Old Style"/>
          <w:sz w:val="24"/>
        </w:rPr>
      </w:pPr>
    </w:p>
    <w:p w14:paraId="03BA0468" w14:textId="77777777" w:rsidR="00AF3FA7" w:rsidRDefault="00AF3FA7" w:rsidP="006C5A1C">
      <w:pPr>
        <w:spacing w:after="0" w:line="360" w:lineRule="auto"/>
        <w:ind w:right="8207"/>
        <w:jc w:val="both"/>
        <w:rPr>
          <w:rFonts w:ascii="Bookman Old Style" w:hAnsi="Bookman Old Style"/>
          <w:sz w:val="24"/>
        </w:rPr>
      </w:pPr>
    </w:p>
    <w:p w14:paraId="1247AA14" w14:textId="77777777" w:rsidR="00AF3FA7" w:rsidRDefault="00AF3FA7" w:rsidP="00AF3FA7">
      <w:pPr>
        <w:spacing w:after="0"/>
        <w:ind w:right="-63"/>
        <w:jc w:val="both"/>
        <w:rPr>
          <w:rFonts w:ascii="Bookman Old Style" w:hAnsi="Bookman Old Style"/>
          <w:sz w:val="24"/>
        </w:rPr>
      </w:pPr>
      <w:r>
        <w:rPr>
          <w:rFonts w:ascii="Bookman Old Style" w:hAnsi="Bookman Old Style"/>
          <w:sz w:val="24"/>
        </w:rPr>
        <w:t xml:space="preserve">          Since beginning from the month of April 2018, the team consisting of Special Educator, Physiotherapist and other supporting Staff have mapped </w:t>
      </w:r>
      <w:r w:rsidRPr="00AF3FA7">
        <w:rPr>
          <w:rFonts w:ascii="Bookman Old Style" w:hAnsi="Bookman Old Style"/>
          <w:b/>
          <w:sz w:val="24"/>
        </w:rPr>
        <w:t>20</w:t>
      </w:r>
      <w:r>
        <w:rPr>
          <w:rFonts w:ascii="Bookman Old Style" w:hAnsi="Bookman Old Style"/>
          <w:sz w:val="24"/>
        </w:rPr>
        <w:t xml:space="preserve"> villages, identified </w:t>
      </w:r>
      <w:r w:rsidRPr="00AF3FA7">
        <w:rPr>
          <w:rFonts w:ascii="Bookman Old Style" w:hAnsi="Bookman Old Style"/>
          <w:b/>
          <w:sz w:val="24"/>
        </w:rPr>
        <w:t>25</w:t>
      </w:r>
      <w:r>
        <w:rPr>
          <w:rFonts w:ascii="Bookman Old Style" w:hAnsi="Bookman Old Style"/>
          <w:sz w:val="24"/>
        </w:rPr>
        <w:t xml:space="preserve"> Children with Intellectual Disabilities (CWID) and providing need based Educational and Rehabilitation Services and Supports (which are mostly individualized) in the presence and association of Parents &amp; other Family members.</w:t>
      </w:r>
    </w:p>
    <w:p w14:paraId="62547FC1" w14:textId="77777777" w:rsidR="00AF3FA7" w:rsidRDefault="00AF3FA7" w:rsidP="00AF3FA7">
      <w:pPr>
        <w:spacing w:after="0"/>
        <w:ind w:right="-63"/>
        <w:jc w:val="both"/>
        <w:rPr>
          <w:rFonts w:ascii="Bookman Old Style" w:hAnsi="Bookman Old Style"/>
          <w:sz w:val="24"/>
        </w:rPr>
      </w:pPr>
    </w:p>
    <w:p w14:paraId="5EB5FBAF" w14:textId="77777777" w:rsidR="00AF3FA7" w:rsidRDefault="00AF3FA7" w:rsidP="00AF3FA7">
      <w:pPr>
        <w:spacing w:after="0"/>
        <w:ind w:right="-63"/>
        <w:jc w:val="both"/>
        <w:rPr>
          <w:rFonts w:ascii="Bookman Old Style" w:hAnsi="Bookman Old Style"/>
          <w:sz w:val="24"/>
        </w:rPr>
      </w:pPr>
      <w:r>
        <w:rPr>
          <w:rFonts w:ascii="Bookman Old Style" w:hAnsi="Bookman Old Style"/>
          <w:sz w:val="24"/>
        </w:rPr>
        <w:t xml:space="preserve">          Since beginning, the team is utilizing the available public transport facilities to reach the home of </w:t>
      </w:r>
      <w:proofErr w:type="gramStart"/>
      <w:r>
        <w:rPr>
          <w:rFonts w:ascii="Bookman Old Style" w:hAnsi="Bookman Old Style"/>
          <w:sz w:val="24"/>
        </w:rPr>
        <w:t>the each</w:t>
      </w:r>
      <w:proofErr w:type="gramEnd"/>
      <w:r>
        <w:rPr>
          <w:rFonts w:ascii="Bookman Old Style" w:hAnsi="Bookman Old Style"/>
          <w:sz w:val="24"/>
        </w:rPr>
        <w:t xml:space="preserve"> child and providing need based services and supports.  </w:t>
      </w:r>
    </w:p>
    <w:p w14:paraId="068549FC" w14:textId="77777777" w:rsidR="00AF3FA7" w:rsidRDefault="00AF3FA7" w:rsidP="00AF3FA7">
      <w:pPr>
        <w:spacing w:after="0"/>
        <w:ind w:right="-63"/>
        <w:jc w:val="both"/>
        <w:rPr>
          <w:rFonts w:ascii="Bookman Old Style" w:hAnsi="Bookman Old Style"/>
          <w:sz w:val="24"/>
        </w:rPr>
      </w:pPr>
    </w:p>
    <w:p w14:paraId="4274011E" w14:textId="77777777" w:rsidR="00645028" w:rsidRDefault="00AF3FA7" w:rsidP="00AF3FA7">
      <w:pPr>
        <w:spacing w:after="0"/>
        <w:ind w:right="-63"/>
        <w:jc w:val="both"/>
        <w:rPr>
          <w:rFonts w:ascii="Bookman Old Style" w:hAnsi="Bookman Old Style"/>
          <w:sz w:val="24"/>
        </w:rPr>
      </w:pPr>
      <w:r>
        <w:rPr>
          <w:rFonts w:ascii="Bookman Old Style" w:hAnsi="Bookman Old Style"/>
          <w:sz w:val="24"/>
        </w:rPr>
        <w:t xml:space="preserve">          Such mode of transport is taking lot of time and energy of the team for travel and certainly it limits the time to spend with the Child, Parents, Family members, Community Members, and other Stakeholders. </w:t>
      </w:r>
      <w:r w:rsidR="00645028">
        <w:rPr>
          <w:rFonts w:ascii="Bookman Old Style" w:hAnsi="Bookman Old Style"/>
          <w:sz w:val="24"/>
        </w:rPr>
        <w:t xml:space="preserve">This is one of the key limitations while working the targeted Children with Intellectual Disabilities. </w:t>
      </w:r>
    </w:p>
    <w:p w14:paraId="775BBB0E" w14:textId="77777777" w:rsidR="00645028" w:rsidRDefault="00645028" w:rsidP="00AF3FA7">
      <w:pPr>
        <w:spacing w:after="0"/>
        <w:ind w:right="-63"/>
        <w:jc w:val="both"/>
        <w:rPr>
          <w:rFonts w:ascii="Bookman Old Style" w:hAnsi="Bookman Old Style"/>
          <w:sz w:val="24"/>
        </w:rPr>
      </w:pPr>
    </w:p>
    <w:p w14:paraId="1523FC27" w14:textId="77777777" w:rsidR="00645028" w:rsidRDefault="00645028" w:rsidP="00AF3FA7">
      <w:pPr>
        <w:spacing w:after="0"/>
        <w:ind w:right="-63"/>
        <w:jc w:val="both"/>
        <w:rPr>
          <w:rFonts w:ascii="Bookman Old Style" w:hAnsi="Bookman Old Style"/>
          <w:sz w:val="24"/>
        </w:rPr>
      </w:pPr>
      <w:r>
        <w:rPr>
          <w:rFonts w:ascii="Bookman Old Style" w:hAnsi="Bookman Old Style"/>
          <w:sz w:val="24"/>
        </w:rPr>
        <w:t xml:space="preserve">          In such circumstances, the team having its own transports facility will help to overcome the above limitation and thus to spend more time with the targeted groups. At present, SRC is not having its own Vehicle to spare for this Project. </w:t>
      </w:r>
    </w:p>
    <w:p w14:paraId="208D2595" w14:textId="77777777" w:rsidR="00645028" w:rsidRDefault="00645028" w:rsidP="00AF3FA7">
      <w:pPr>
        <w:spacing w:after="0"/>
        <w:ind w:right="-63"/>
        <w:jc w:val="both"/>
        <w:rPr>
          <w:rFonts w:ascii="Bookman Old Style" w:hAnsi="Bookman Old Style"/>
          <w:sz w:val="24"/>
        </w:rPr>
      </w:pPr>
    </w:p>
    <w:p w14:paraId="61E78E8F" w14:textId="77777777" w:rsidR="00645028" w:rsidRDefault="00645028" w:rsidP="00AF3FA7">
      <w:pPr>
        <w:spacing w:after="0"/>
        <w:ind w:right="-63"/>
        <w:jc w:val="both"/>
        <w:rPr>
          <w:rFonts w:ascii="Bookman Old Style" w:hAnsi="Bookman Old Style"/>
          <w:sz w:val="24"/>
        </w:rPr>
      </w:pPr>
      <w:r>
        <w:rPr>
          <w:rFonts w:ascii="Bookman Old Style" w:hAnsi="Bookman Old Style"/>
          <w:sz w:val="24"/>
        </w:rPr>
        <w:t xml:space="preserve">          In view of this situation, the team of Asha Home Based Project needs separate Vehicle. </w:t>
      </w:r>
      <w:proofErr w:type="gramStart"/>
      <w:r>
        <w:rPr>
          <w:rFonts w:ascii="Bookman Old Style" w:hAnsi="Bookman Old Style"/>
          <w:sz w:val="24"/>
        </w:rPr>
        <w:t>Certainly</w:t>
      </w:r>
      <w:proofErr w:type="gramEnd"/>
      <w:r>
        <w:rPr>
          <w:rFonts w:ascii="Bookman Old Style" w:hAnsi="Bookman Old Style"/>
          <w:sz w:val="24"/>
        </w:rPr>
        <w:t xml:space="preserve"> having a separate Vehicle for Asha Home Based Project will have several advantages and some of them include:</w:t>
      </w:r>
    </w:p>
    <w:p w14:paraId="0B54DE17" w14:textId="77777777" w:rsidR="00645028" w:rsidRDefault="00645028" w:rsidP="00AF3FA7">
      <w:pPr>
        <w:spacing w:after="0"/>
        <w:ind w:right="-63"/>
        <w:jc w:val="both"/>
        <w:rPr>
          <w:rFonts w:ascii="Bookman Old Style" w:hAnsi="Bookman Old Style"/>
          <w:sz w:val="24"/>
        </w:rPr>
      </w:pPr>
    </w:p>
    <w:p w14:paraId="51D8DF89" w14:textId="77777777" w:rsidR="00645028" w:rsidRDefault="00C746A8" w:rsidP="00645028">
      <w:pPr>
        <w:pStyle w:val="ListParagraph"/>
        <w:numPr>
          <w:ilvl w:val="0"/>
          <w:numId w:val="1"/>
        </w:numPr>
        <w:spacing w:after="0"/>
        <w:ind w:right="-63"/>
        <w:jc w:val="both"/>
        <w:rPr>
          <w:rFonts w:ascii="Bookman Old Style" w:hAnsi="Bookman Old Style"/>
          <w:sz w:val="24"/>
        </w:rPr>
      </w:pPr>
      <w:r>
        <w:rPr>
          <w:rFonts w:ascii="Bookman Old Style" w:hAnsi="Bookman Old Style"/>
          <w:sz w:val="24"/>
        </w:rPr>
        <w:t xml:space="preserve">The </w:t>
      </w:r>
      <w:r w:rsidRPr="005A532C">
        <w:rPr>
          <w:rFonts w:ascii="Bookman Old Style" w:hAnsi="Bookman Old Style"/>
          <w:b/>
          <w:i/>
          <w:sz w:val="24"/>
        </w:rPr>
        <w:t>time frame can be fixed</w:t>
      </w:r>
      <w:r>
        <w:rPr>
          <w:rFonts w:ascii="Bookman Old Style" w:hAnsi="Bookman Old Style"/>
          <w:sz w:val="24"/>
        </w:rPr>
        <w:t xml:space="preserve"> as per the </w:t>
      </w:r>
      <w:r w:rsidRPr="005A532C">
        <w:rPr>
          <w:rFonts w:ascii="Bookman Old Style" w:hAnsi="Bookman Old Style"/>
          <w:b/>
          <w:i/>
          <w:sz w:val="24"/>
        </w:rPr>
        <w:t xml:space="preserve">convenience of the Parents </w:t>
      </w:r>
      <w:r>
        <w:rPr>
          <w:rFonts w:ascii="Bookman Old Style" w:hAnsi="Bookman Old Style"/>
          <w:sz w:val="24"/>
        </w:rPr>
        <w:t xml:space="preserve">who are </w:t>
      </w:r>
      <w:r w:rsidR="00AA053D">
        <w:rPr>
          <w:rFonts w:ascii="Bookman Old Style" w:hAnsi="Bookman Old Style"/>
          <w:sz w:val="24"/>
        </w:rPr>
        <w:t xml:space="preserve">(including mothers) </w:t>
      </w:r>
      <w:r>
        <w:rPr>
          <w:rFonts w:ascii="Bookman Old Style" w:hAnsi="Bookman Old Style"/>
          <w:sz w:val="24"/>
        </w:rPr>
        <w:t>mostly the bread winners (daily wage laborers in Agriculture &amp; other areas).</w:t>
      </w:r>
    </w:p>
    <w:p w14:paraId="08047A0B" w14:textId="77777777" w:rsidR="005A532C" w:rsidRDefault="005A532C" w:rsidP="005A532C">
      <w:pPr>
        <w:pStyle w:val="ListParagraph"/>
        <w:spacing w:after="0"/>
        <w:ind w:left="945" w:right="-63"/>
        <w:jc w:val="both"/>
        <w:rPr>
          <w:rFonts w:ascii="Bookman Old Style" w:hAnsi="Bookman Old Style"/>
          <w:sz w:val="24"/>
        </w:rPr>
      </w:pPr>
    </w:p>
    <w:p w14:paraId="2ECAA15C" w14:textId="77777777" w:rsidR="00C746A8" w:rsidRDefault="00AA053D" w:rsidP="00645028">
      <w:pPr>
        <w:pStyle w:val="ListParagraph"/>
        <w:numPr>
          <w:ilvl w:val="0"/>
          <w:numId w:val="1"/>
        </w:numPr>
        <w:spacing w:after="0"/>
        <w:ind w:right="-63"/>
        <w:jc w:val="both"/>
        <w:rPr>
          <w:rFonts w:ascii="Bookman Old Style" w:hAnsi="Bookman Old Style"/>
          <w:sz w:val="24"/>
        </w:rPr>
      </w:pPr>
      <w:r w:rsidRPr="005A532C">
        <w:rPr>
          <w:rFonts w:ascii="Bookman Old Style" w:hAnsi="Bookman Old Style"/>
          <w:b/>
          <w:i/>
          <w:sz w:val="24"/>
        </w:rPr>
        <w:t>More time can be spent</w:t>
      </w:r>
      <w:r>
        <w:rPr>
          <w:rFonts w:ascii="Bookman Old Style" w:hAnsi="Bookman Old Style"/>
          <w:sz w:val="24"/>
        </w:rPr>
        <w:t xml:space="preserve"> with the Children, Parents, and Family Members.</w:t>
      </w:r>
    </w:p>
    <w:p w14:paraId="2E9D0417" w14:textId="77777777" w:rsidR="005A532C" w:rsidRPr="005A532C" w:rsidRDefault="005A532C" w:rsidP="005A532C">
      <w:pPr>
        <w:pStyle w:val="ListParagraph"/>
        <w:rPr>
          <w:rFonts w:ascii="Bookman Old Style" w:hAnsi="Bookman Old Style"/>
          <w:sz w:val="24"/>
        </w:rPr>
      </w:pPr>
    </w:p>
    <w:p w14:paraId="58B2ACA3" w14:textId="77777777" w:rsidR="00AA053D" w:rsidRDefault="00AA053D" w:rsidP="00645028">
      <w:pPr>
        <w:pStyle w:val="ListParagraph"/>
        <w:numPr>
          <w:ilvl w:val="0"/>
          <w:numId w:val="1"/>
        </w:numPr>
        <w:spacing w:after="0"/>
        <w:ind w:right="-63"/>
        <w:jc w:val="both"/>
        <w:rPr>
          <w:rFonts w:ascii="Bookman Old Style" w:hAnsi="Bookman Old Style"/>
          <w:sz w:val="24"/>
        </w:rPr>
      </w:pPr>
      <w:r w:rsidRPr="005A532C">
        <w:rPr>
          <w:rFonts w:ascii="Bookman Old Style" w:hAnsi="Bookman Old Style"/>
          <w:b/>
          <w:i/>
          <w:sz w:val="24"/>
        </w:rPr>
        <w:t>Frequency of the visits can be increased</w:t>
      </w:r>
      <w:r>
        <w:rPr>
          <w:rFonts w:ascii="Bookman Old Style" w:hAnsi="Bookman Old Style"/>
          <w:sz w:val="24"/>
        </w:rPr>
        <w:t xml:space="preserve"> depending upon the need of Children and Parents. </w:t>
      </w:r>
    </w:p>
    <w:p w14:paraId="5995D197" w14:textId="77777777" w:rsidR="005A532C" w:rsidRPr="005A532C" w:rsidRDefault="005A532C" w:rsidP="005A532C">
      <w:pPr>
        <w:spacing w:after="0"/>
        <w:ind w:right="-63"/>
        <w:jc w:val="both"/>
        <w:rPr>
          <w:rFonts w:ascii="Bookman Old Style" w:hAnsi="Bookman Old Style"/>
          <w:sz w:val="24"/>
        </w:rPr>
      </w:pPr>
    </w:p>
    <w:p w14:paraId="639668AB" w14:textId="77777777" w:rsidR="00AA053D" w:rsidRDefault="00AA053D" w:rsidP="00645028">
      <w:pPr>
        <w:pStyle w:val="ListParagraph"/>
        <w:numPr>
          <w:ilvl w:val="0"/>
          <w:numId w:val="1"/>
        </w:numPr>
        <w:spacing w:after="0"/>
        <w:ind w:right="-63"/>
        <w:jc w:val="both"/>
        <w:rPr>
          <w:rFonts w:ascii="Bookman Old Style" w:hAnsi="Bookman Old Style"/>
          <w:sz w:val="24"/>
        </w:rPr>
      </w:pPr>
      <w:r>
        <w:rPr>
          <w:rFonts w:ascii="Bookman Old Style" w:hAnsi="Bookman Old Style"/>
          <w:sz w:val="24"/>
        </w:rPr>
        <w:lastRenderedPageBreak/>
        <w:t xml:space="preserve">It also </w:t>
      </w:r>
      <w:proofErr w:type="gramStart"/>
      <w:r>
        <w:rPr>
          <w:rFonts w:ascii="Bookman Old Style" w:hAnsi="Bookman Old Style"/>
          <w:sz w:val="24"/>
        </w:rPr>
        <w:t>give</w:t>
      </w:r>
      <w:proofErr w:type="gramEnd"/>
      <w:r>
        <w:rPr>
          <w:rFonts w:ascii="Bookman Old Style" w:hAnsi="Bookman Old Style"/>
          <w:sz w:val="24"/>
        </w:rPr>
        <w:t xml:space="preserve"> </w:t>
      </w:r>
      <w:r w:rsidR="002D46BA" w:rsidRPr="005A532C">
        <w:rPr>
          <w:rFonts w:ascii="Bookman Old Style" w:hAnsi="Bookman Old Style"/>
          <w:b/>
          <w:i/>
          <w:sz w:val="24"/>
        </w:rPr>
        <w:t xml:space="preserve">scope </w:t>
      </w:r>
      <w:r w:rsidRPr="005A532C">
        <w:rPr>
          <w:rFonts w:ascii="Bookman Old Style" w:hAnsi="Bookman Old Style"/>
          <w:b/>
          <w:i/>
          <w:sz w:val="24"/>
        </w:rPr>
        <w:t>to meet</w:t>
      </w:r>
      <w:r>
        <w:rPr>
          <w:rFonts w:ascii="Bookman Old Style" w:hAnsi="Bookman Old Style"/>
          <w:sz w:val="24"/>
        </w:rPr>
        <w:t xml:space="preserve"> the Community </w:t>
      </w:r>
      <w:r w:rsidR="002D46BA">
        <w:rPr>
          <w:rFonts w:ascii="Bookman Old Style" w:hAnsi="Bookman Old Style"/>
          <w:sz w:val="24"/>
        </w:rPr>
        <w:t>Members</w:t>
      </w:r>
      <w:r>
        <w:rPr>
          <w:rFonts w:ascii="Bookman Old Style" w:hAnsi="Bookman Old Style"/>
          <w:sz w:val="24"/>
        </w:rPr>
        <w:t xml:space="preserve">, </w:t>
      </w:r>
      <w:r w:rsidR="002D46BA">
        <w:rPr>
          <w:rFonts w:ascii="Bookman Old Style" w:hAnsi="Bookman Old Style"/>
          <w:sz w:val="24"/>
        </w:rPr>
        <w:t xml:space="preserve">Community Workers, Health Workers, Schools Administration &amp; Staff, team of local Panchayat, and other groups of the local Village. </w:t>
      </w:r>
    </w:p>
    <w:p w14:paraId="1C3A47A8" w14:textId="77777777" w:rsidR="005A532C" w:rsidRPr="005A532C" w:rsidRDefault="005A532C" w:rsidP="005A532C">
      <w:pPr>
        <w:spacing w:after="0"/>
        <w:ind w:right="-63"/>
        <w:jc w:val="both"/>
        <w:rPr>
          <w:rFonts w:ascii="Bookman Old Style" w:hAnsi="Bookman Old Style"/>
          <w:sz w:val="24"/>
        </w:rPr>
      </w:pPr>
    </w:p>
    <w:p w14:paraId="02DBC237" w14:textId="77777777" w:rsidR="002D46BA" w:rsidRDefault="002D46BA" w:rsidP="00645028">
      <w:pPr>
        <w:pStyle w:val="ListParagraph"/>
        <w:numPr>
          <w:ilvl w:val="0"/>
          <w:numId w:val="1"/>
        </w:numPr>
        <w:spacing w:after="0"/>
        <w:ind w:right="-63"/>
        <w:jc w:val="both"/>
        <w:rPr>
          <w:rFonts w:ascii="Bookman Old Style" w:hAnsi="Bookman Old Style"/>
          <w:sz w:val="24"/>
        </w:rPr>
      </w:pPr>
      <w:r>
        <w:rPr>
          <w:rFonts w:ascii="Bookman Old Style" w:hAnsi="Bookman Old Style"/>
          <w:sz w:val="24"/>
        </w:rPr>
        <w:t xml:space="preserve">The Team Members can </w:t>
      </w:r>
      <w:r w:rsidRPr="005A532C">
        <w:rPr>
          <w:rFonts w:ascii="Bookman Old Style" w:hAnsi="Bookman Old Style"/>
          <w:b/>
          <w:i/>
          <w:sz w:val="24"/>
        </w:rPr>
        <w:t>save lot of time and energies</w:t>
      </w:r>
      <w:r>
        <w:rPr>
          <w:rFonts w:ascii="Bookman Old Style" w:hAnsi="Bookman Old Style"/>
          <w:sz w:val="24"/>
        </w:rPr>
        <w:t xml:space="preserve"> which otherwise can be spared for children and other activities of the Project.</w:t>
      </w:r>
    </w:p>
    <w:p w14:paraId="43B664B6" w14:textId="77777777" w:rsidR="005A532C" w:rsidRPr="005A532C" w:rsidRDefault="005A532C" w:rsidP="005A532C">
      <w:pPr>
        <w:spacing w:after="0"/>
        <w:ind w:right="-63"/>
        <w:jc w:val="both"/>
        <w:rPr>
          <w:rFonts w:ascii="Bookman Old Style" w:hAnsi="Bookman Old Style"/>
          <w:sz w:val="24"/>
        </w:rPr>
      </w:pPr>
    </w:p>
    <w:p w14:paraId="474284D1" w14:textId="77777777" w:rsidR="002D46BA" w:rsidRDefault="002D46BA" w:rsidP="00645028">
      <w:pPr>
        <w:pStyle w:val="ListParagraph"/>
        <w:numPr>
          <w:ilvl w:val="0"/>
          <w:numId w:val="1"/>
        </w:numPr>
        <w:spacing w:after="0"/>
        <w:ind w:right="-63"/>
        <w:jc w:val="both"/>
        <w:rPr>
          <w:rFonts w:ascii="Bookman Old Style" w:hAnsi="Bookman Old Style"/>
          <w:sz w:val="24"/>
        </w:rPr>
      </w:pPr>
      <w:r>
        <w:rPr>
          <w:rFonts w:ascii="Bookman Old Style" w:hAnsi="Bookman Old Style"/>
          <w:sz w:val="24"/>
        </w:rPr>
        <w:t xml:space="preserve">The Team Members can feel </w:t>
      </w:r>
      <w:r w:rsidRPr="005A532C">
        <w:rPr>
          <w:rFonts w:ascii="Bookman Old Style" w:hAnsi="Bookman Old Style"/>
          <w:b/>
          <w:i/>
          <w:sz w:val="24"/>
        </w:rPr>
        <w:t xml:space="preserve">more secured, assured, responsible, </w:t>
      </w:r>
      <w:r w:rsidR="00982AA2" w:rsidRPr="005A532C">
        <w:rPr>
          <w:rFonts w:ascii="Bookman Old Style" w:hAnsi="Bookman Old Style"/>
          <w:b/>
          <w:i/>
          <w:sz w:val="24"/>
        </w:rPr>
        <w:t xml:space="preserve">and </w:t>
      </w:r>
      <w:r w:rsidRPr="005A532C">
        <w:rPr>
          <w:rFonts w:ascii="Bookman Old Style" w:hAnsi="Bookman Old Style"/>
          <w:b/>
          <w:i/>
          <w:sz w:val="24"/>
        </w:rPr>
        <w:t>ac</w:t>
      </w:r>
      <w:r w:rsidR="00982AA2" w:rsidRPr="005A532C">
        <w:rPr>
          <w:rFonts w:ascii="Bookman Old Style" w:hAnsi="Bookman Old Style"/>
          <w:b/>
          <w:i/>
          <w:sz w:val="24"/>
        </w:rPr>
        <w:t xml:space="preserve">countable </w:t>
      </w:r>
      <w:r w:rsidR="00982AA2">
        <w:rPr>
          <w:rFonts w:ascii="Bookman Old Style" w:hAnsi="Bookman Old Style"/>
          <w:sz w:val="24"/>
        </w:rPr>
        <w:t xml:space="preserve">with better </w:t>
      </w:r>
      <w:proofErr w:type="gramStart"/>
      <w:r w:rsidR="00982AA2">
        <w:rPr>
          <w:rFonts w:ascii="Bookman Old Style" w:hAnsi="Bookman Old Style"/>
          <w:sz w:val="24"/>
        </w:rPr>
        <w:t>evidence based</w:t>
      </w:r>
      <w:proofErr w:type="gramEnd"/>
      <w:r w:rsidR="00982AA2">
        <w:rPr>
          <w:rFonts w:ascii="Bookman Old Style" w:hAnsi="Bookman Old Style"/>
          <w:sz w:val="24"/>
        </w:rPr>
        <w:t xml:space="preserve"> supports and documents. </w:t>
      </w:r>
      <w:r>
        <w:rPr>
          <w:rFonts w:ascii="Bookman Old Style" w:hAnsi="Bookman Old Style"/>
          <w:sz w:val="24"/>
        </w:rPr>
        <w:t xml:space="preserve"> </w:t>
      </w:r>
    </w:p>
    <w:p w14:paraId="5DEE2994" w14:textId="77777777" w:rsidR="00F204D9" w:rsidRDefault="00F204D9" w:rsidP="00645028">
      <w:pPr>
        <w:pStyle w:val="ListParagraph"/>
        <w:numPr>
          <w:ilvl w:val="0"/>
          <w:numId w:val="1"/>
        </w:numPr>
        <w:spacing w:after="0"/>
        <w:ind w:right="-63"/>
        <w:jc w:val="both"/>
        <w:rPr>
          <w:rFonts w:ascii="Bookman Old Style" w:hAnsi="Bookman Old Style"/>
          <w:sz w:val="24"/>
        </w:rPr>
      </w:pPr>
      <w:r>
        <w:rPr>
          <w:rFonts w:ascii="Bookman Old Style" w:hAnsi="Bookman Old Style"/>
          <w:sz w:val="24"/>
        </w:rPr>
        <w:t xml:space="preserve">The Team Members can </w:t>
      </w:r>
      <w:r w:rsidRPr="005A532C">
        <w:rPr>
          <w:rFonts w:ascii="Bookman Old Style" w:hAnsi="Bookman Old Style"/>
          <w:b/>
          <w:i/>
          <w:sz w:val="24"/>
        </w:rPr>
        <w:t>move to attend the urgencies</w:t>
      </w:r>
      <w:r>
        <w:rPr>
          <w:rFonts w:ascii="Bookman Old Style" w:hAnsi="Bookman Old Style"/>
          <w:sz w:val="24"/>
        </w:rPr>
        <w:t xml:space="preserve"> of the Children depending upon the vulnerabilities of the situation.</w:t>
      </w:r>
    </w:p>
    <w:p w14:paraId="14BE02F0" w14:textId="77777777" w:rsidR="005A532C" w:rsidRDefault="005A532C" w:rsidP="005A532C">
      <w:pPr>
        <w:pStyle w:val="ListParagraph"/>
        <w:spacing w:after="0"/>
        <w:ind w:left="945" w:right="-63"/>
        <w:jc w:val="both"/>
        <w:rPr>
          <w:rFonts w:ascii="Bookman Old Style" w:hAnsi="Bookman Old Style"/>
          <w:sz w:val="24"/>
        </w:rPr>
      </w:pPr>
    </w:p>
    <w:p w14:paraId="58836171" w14:textId="77777777" w:rsidR="00F204D9" w:rsidRDefault="00F204D9" w:rsidP="00645028">
      <w:pPr>
        <w:pStyle w:val="ListParagraph"/>
        <w:numPr>
          <w:ilvl w:val="0"/>
          <w:numId w:val="1"/>
        </w:numPr>
        <w:spacing w:after="0"/>
        <w:ind w:right="-63"/>
        <w:jc w:val="both"/>
        <w:rPr>
          <w:rFonts w:ascii="Bookman Old Style" w:hAnsi="Bookman Old Style"/>
          <w:sz w:val="24"/>
        </w:rPr>
      </w:pPr>
      <w:r>
        <w:rPr>
          <w:rFonts w:ascii="Bookman Old Style" w:hAnsi="Bookman Old Style"/>
          <w:sz w:val="24"/>
        </w:rPr>
        <w:t xml:space="preserve">The </w:t>
      </w:r>
      <w:r w:rsidRPr="005A532C">
        <w:rPr>
          <w:rFonts w:ascii="Bookman Old Style" w:hAnsi="Bookman Old Style"/>
          <w:b/>
          <w:i/>
          <w:sz w:val="24"/>
        </w:rPr>
        <w:t>Transport facility can be provided to the Children and Parents</w:t>
      </w:r>
      <w:r>
        <w:rPr>
          <w:rFonts w:ascii="Bookman Old Style" w:hAnsi="Bookman Old Style"/>
          <w:sz w:val="24"/>
        </w:rPr>
        <w:t xml:space="preserve"> to attend specialized Educational, Care and Rehabilitation Services at the Centers of SRC.</w:t>
      </w:r>
    </w:p>
    <w:p w14:paraId="433E04FE" w14:textId="77777777" w:rsidR="005A532C" w:rsidRPr="005A532C" w:rsidRDefault="005A532C" w:rsidP="005A532C">
      <w:pPr>
        <w:spacing w:after="0"/>
        <w:ind w:right="-63"/>
        <w:jc w:val="both"/>
        <w:rPr>
          <w:rFonts w:ascii="Bookman Old Style" w:hAnsi="Bookman Old Style"/>
          <w:sz w:val="24"/>
        </w:rPr>
      </w:pPr>
    </w:p>
    <w:p w14:paraId="3D524F0D" w14:textId="77777777" w:rsidR="00F204D9" w:rsidRDefault="00F204D9" w:rsidP="00645028">
      <w:pPr>
        <w:pStyle w:val="ListParagraph"/>
        <w:numPr>
          <w:ilvl w:val="0"/>
          <w:numId w:val="1"/>
        </w:numPr>
        <w:spacing w:after="0"/>
        <w:ind w:right="-63"/>
        <w:jc w:val="both"/>
        <w:rPr>
          <w:rFonts w:ascii="Bookman Old Style" w:hAnsi="Bookman Old Style"/>
          <w:sz w:val="24"/>
        </w:rPr>
      </w:pPr>
      <w:r>
        <w:rPr>
          <w:rFonts w:ascii="Bookman Old Style" w:hAnsi="Bookman Old Style"/>
          <w:sz w:val="24"/>
        </w:rPr>
        <w:t xml:space="preserve">The </w:t>
      </w:r>
      <w:r w:rsidRPr="005A532C">
        <w:rPr>
          <w:rFonts w:ascii="Bookman Old Style" w:hAnsi="Bookman Old Style"/>
          <w:b/>
          <w:i/>
          <w:sz w:val="24"/>
        </w:rPr>
        <w:t>Children and Parents can be supported</w:t>
      </w:r>
      <w:r>
        <w:rPr>
          <w:rFonts w:ascii="Bookman Old Style" w:hAnsi="Bookman Old Style"/>
          <w:sz w:val="24"/>
        </w:rPr>
        <w:t xml:space="preserve"> for attending Medical Camps organized by SRC, Government, Hospitals or any Private Agency.</w:t>
      </w:r>
    </w:p>
    <w:p w14:paraId="19AF8A34" w14:textId="77777777" w:rsidR="005A532C" w:rsidRPr="005A532C" w:rsidRDefault="005A532C" w:rsidP="005A532C">
      <w:pPr>
        <w:spacing w:after="0"/>
        <w:ind w:right="-63"/>
        <w:jc w:val="both"/>
        <w:rPr>
          <w:rFonts w:ascii="Bookman Old Style" w:hAnsi="Bookman Old Style"/>
          <w:sz w:val="24"/>
        </w:rPr>
      </w:pPr>
    </w:p>
    <w:p w14:paraId="7E55B69E" w14:textId="77777777" w:rsidR="005A532C" w:rsidRDefault="00F204D9" w:rsidP="00F204D9">
      <w:pPr>
        <w:pStyle w:val="ListParagraph"/>
        <w:numPr>
          <w:ilvl w:val="0"/>
          <w:numId w:val="1"/>
        </w:numPr>
        <w:tabs>
          <w:tab w:val="left" w:pos="1080"/>
        </w:tabs>
        <w:spacing w:after="0"/>
        <w:ind w:right="-63"/>
        <w:jc w:val="both"/>
        <w:rPr>
          <w:rFonts w:ascii="Bookman Old Style" w:hAnsi="Bookman Old Style"/>
          <w:sz w:val="24"/>
        </w:rPr>
      </w:pPr>
      <w:r>
        <w:rPr>
          <w:rFonts w:ascii="Bookman Old Style" w:hAnsi="Bookman Old Style"/>
          <w:sz w:val="24"/>
        </w:rPr>
        <w:t xml:space="preserve">The </w:t>
      </w:r>
      <w:r w:rsidRPr="005A532C">
        <w:rPr>
          <w:rFonts w:ascii="Bookman Old Style" w:hAnsi="Bookman Old Style"/>
          <w:b/>
          <w:i/>
          <w:sz w:val="24"/>
        </w:rPr>
        <w:t>Children can also be supported</w:t>
      </w:r>
      <w:r>
        <w:rPr>
          <w:rFonts w:ascii="Bookman Old Style" w:hAnsi="Bookman Old Style"/>
          <w:sz w:val="24"/>
        </w:rPr>
        <w:t xml:space="preserve"> to make them part of the Cultural, Recreations, Sports, Games, and other Community Celebrations as </w:t>
      </w:r>
      <w:r w:rsidR="005A532C">
        <w:rPr>
          <w:rFonts w:ascii="Bookman Old Style" w:hAnsi="Bookman Old Style"/>
          <w:sz w:val="24"/>
        </w:rPr>
        <w:t>part</w:t>
      </w:r>
      <w:r>
        <w:rPr>
          <w:rFonts w:ascii="Bookman Old Style" w:hAnsi="Bookman Old Style"/>
          <w:sz w:val="24"/>
        </w:rPr>
        <w:t xml:space="preserve"> of </w:t>
      </w:r>
      <w:r w:rsidR="005A532C">
        <w:rPr>
          <w:rFonts w:ascii="Bookman Old Style" w:hAnsi="Bookman Old Style"/>
          <w:sz w:val="24"/>
        </w:rPr>
        <w:t>Therapy and initiative of moving towards inclusion and mainstreaming both at Home and Community.</w:t>
      </w:r>
    </w:p>
    <w:p w14:paraId="394BC169" w14:textId="77777777" w:rsidR="005A532C" w:rsidRPr="005A532C" w:rsidRDefault="005A532C" w:rsidP="005A532C">
      <w:pPr>
        <w:tabs>
          <w:tab w:val="left" w:pos="1080"/>
        </w:tabs>
        <w:spacing w:after="0"/>
        <w:ind w:right="-63"/>
        <w:jc w:val="both"/>
        <w:rPr>
          <w:rFonts w:ascii="Bookman Old Style" w:hAnsi="Bookman Old Style"/>
          <w:sz w:val="24"/>
        </w:rPr>
      </w:pPr>
    </w:p>
    <w:p w14:paraId="2A47B648" w14:textId="77777777" w:rsidR="005A532C" w:rsidRDefault="005A532C" w:rsidP="00F204D9">
      <w:pPr>
        <w:pStyle w:val="ListParagraph"/>
        <w:numPr>
          <w:ilvl w:val="0"/>
          <w:numId w:val="1"/>
        </w:numPr>
        <w:tabs>
          <w:tab w:val="left" w:pos="1080"/>
        </w:tabs>
        <w:spacing w:after="0"/>
        <w:ind w:right="-63"/>
        <w:jc w:val="both"/>
        <w:rPr>
          <w:rFonts w:ascii="Bookman Old Style" w:hAnsi="Bookman Old Style"/>
          <w:sz w:val="24"/>
        </w:rPr>
      </w:pPr>
      <w:r>
        <w:rPr>
          <w:rFonts w:ascii="Bookman Old Style" w:hAnsi="Bookman Old Style"/>
          <w:sz w:val="24"/>
        </w:rPr>
        <w:t xml:space="preserve">Also </w:t>
      </w:r>
      <w:r w:rsidRPr="005A532C">
        <w:rPr>
          <w:rFonts w:ascii="Bookman Old Style" w:hAnsi="Bookman Old Style"/>
          <w:b/>
          <w:i/>
          <w:sz w:val="24"/>
        </w:rPr>
        <w:t>supports to organize need based Awareness Camps</w:t>
      </w:r>
      <w:r>
        <w:rPr>
          <w:rFonts w:ascii="Bookman Old Style" w:hAnsi="Bookman Old Style"/>
          <w:sz w:val="24"/>
        </w:rPr>
        <w:t xml:space="preserve"> at Communities, SRC and other such </w:t>
      </w:r>
      <w:proofErr w:type="spellStart"/>
      <w:r>
        <w:rPr>
          <w:rFonts w:ascii="Bookman Old Style" w:hAnsi="Bookman Old Style"/>
          <w:sz w:val="24"/>
        </w:rPr>
        <w:t>indentified</w:t>
      </w:r>
      <w:proofErr w:type="spellEnd"/>
      <w:r>
        <w:rPr>
          <w:rFonts w:ascii="Bookman Old Style" w:hAnsi="Bookman Old Style"/>
          <w:sz w:val="24"/>
        </w:rPr>
        <w:t xml:space="preserve"> places.   </w:t>
      </w:r>
    </w:p>
    <w:p w14:paraId="1C28B988" w14:textId="77777777" w:rsidR="005A532C" w:rsidRPr="005A532C" w:rsidRDefault="005A532C" w:rsidP="005A532C">
      <w:pPr>
        <w:tabs>
          <w:tab w:val="left" w:pos="1080"/>
        </w:tabs>
        <w:spacing w:after="0"/>
        <w:ind w:right="-63"/>
        <w:jc w:val="both"/>
        <w:rPr>
          <w:rFonts w:ascii="Bookman Old Style" w:hAnsi="Bookman Old Style"/>
          <w:sz w:val="24"/>
        </w:rPr>
      </w:pPr>
    </w:p>
    <w:p w14:paraId="616253EC" w14:textId="77777777" w:rsidR="005A532C" w:rsidRDefault="005A532C" w:rsidP="00F204D9">
      <w:pPr>
        <w:pStyle w:val="ListParagraph"/>
        <w:numPr>
          <w:ilvl w:val="0"/>
          <w:numId w:val="1"/>
        </w:numPr>
        <w:tabs>
          <w:tab w:val="left" w:pos="1080"/>
        </w:tabs>
        <w:spacing w:after="0"/>
        <w:ind w:right="-63"/>
        <w:jc w:val="both"/>
        <w:rPr>
          <w:rFonts w:ascii="Bookman Old Style" w:hAnsi="Bookman Old Style"/>
          <w:sz w:val="24"/>
        </w:rPr>
      </w:pPr>
      <w:r w:rsidRPr="005A532C">
        <w:rPr>
          <w:rFonts w:ascii="Bookman Old Style" w:hAnsi="Bookman Old Style"/>
          <w:b/>
          <w:i/>
          <w:sz w:val="24"/>
        </w:rPr>
        <w:t>More areal extent</w:t>
      </w:r>
      <w:r>
        <w:rPr>
          <w:rFonts w:ascii="Bookman Old Style" w:hAnsi="Bookman Old Style"/>
          <w:sz w:val="24"/>
        </w:rPr>
        <w:t xml:space="preserve"> (</w:t>
      </w:r>
      <w:r w:rsidRPr="005A532C">
        <w:rPr>
          <w:rFonts w:ascii="Bookman Old Style" w:hAnsi="Bookman Old Style"/>
          <w:b/>
          <w:sz w:val="24"/>
        </w:rPr>
        <w:t>10 to 25%</w:t>
      </w:r>
      <w:r>
        <w:rPr>
          <w:rFonts w:ascii="Bookman Old Style" w:hAnsi="Bookman Old Style"/>
          <w:sz w:val="24"/>
        </w:rPr>
        <w:t>) can be explored, mapped and covered for the purposes of the Project.</w:t>
      </w:r>
    </w:p>
    <w:p w14:paraId="143A6372" w14:textId="77777777" w:rsidR="005A532C" w:rsidRPr="005A532C" w:rsidRDefault="005A532C" w:rsidP="005A532C">
      <w:pPr>
        <w:tabs>
          <w:tab w:val="left" w:pos="1080"/>
        </w:tabs>
        <w:spacing w:after="0"/>
        <w:ind w:right="-63"/>
        <w:jc w:val="both"/>
        <w:rPr>
          <w:rFonts w:ascii="Bookman Old Style" w:hAnsi="Bookman Old Style"/>
          <w:sz w:val="24"/>
        </w:rPr>
      </w:pPr>
    </w:p>
    <w:p w14:paraId="1F05D6AC" w14:textId="77777777" w:rsidR="00982AA2" w:rsidRDefault="005A532C" w:rsidP="00F204D9">
      <w:pPr>
        <w:pStyle w:val="ListParagraph"/>
        <w:numPr>
          <w:ilvl w:val="0"/>
          <w:numId w:val="1"/>
        </w:numPr>
        <w:tabs>
          <w:tab w:val="left" w:pos="1080"/>
        </w:tabs>
        <w:spacing w:after="0"/>
        <w:ind w:right="-63"/>
        <w:jc w:val="both"/>
        <w:rPr>
          <w:rFonts w:ascii="Bookman Old Style" w:hAnsi="Bookman Old Style"/>
          <w:sz w:val="24"/>
        </w:rPr>
      </w:pPr>
      <w:r w:rsidRPr="005A532C">
        <w:rPr>
          <w:rFonts w:ascii="Bookman Old Style" w:hAnsi="Bookman Old Style"/>
          <w:b/>
          <w:i/>
          <w:sz w:val="24"/>
        </w:rPr>
        <w:t>More number</w:t>
      </w:r>
      <w:r>
        <w:rPr>
          <w:rFonts w:ascii="Bookman Old Style" w:hAnsi="Bookman Old Style"/>
          <w:sz w:val="24"/>
        </w:rPr>
        <w:t xml:space="preserve"> of such children can be reached (around </w:t>
      </w:r>
      <w:r w:rsidRPr="005A532C">
        <w:rPr>
          <w:rFonts w:ascii="Bookman Old Style" w:hAnsi="Bookman Old Style"/>
          <w:b/>
          <w:sz w:val="24"/>
        </w:rPr>
        <w:t>40</w:t>
      </w:r>
      <w:r>
        <w:rPr>
          <w:rFonts w:ascii="Bookman Old Style" w:hAnsi="Bookman Old Style"/>
          <w:sz w:val="24"/>
        </w:rPr>
        <w:t xml:space="preserve">) with </w:t>
      </w:r>
      <w:proofErr w:type="gramStart"/>
      <w:r>
        <w:rPr>
          <w:rFonts w:ascii="Bookman Old Style" w:hAnsi="Bookman Old Style"/>
          <w:sz w:val="24"/>
        </w:rPr>
        <w:t>need based</w:t>
      </w:r>
      <w:proofErr w:type="gramEnd"/>
      <w:r>
        <w:rPr>
          <w:rFonts w:ascii="Bookman Old Style" w:hAnsi="Bookman Old Style"/>
          <w:sz w:val="24"/>
        </w:rPr>
        <w:t xml:space="preserve"> service and supports. </w:t>
      </w:r>
      <w:r w:rsidR="00F204D9">
        <w:rPr>
          <w:rFonts w:ascii="Bookman Old Style" w:hAnsi="Bookman Old Style"/>
          <w:sz w:val="24"/>
        </w:rPr>
        <w:t xml:space="preserve">   </w:t>
      </w:r>
    </w:p>
    <w:p w14:paraId="3E09382F" w14:textId="77777777" w:rsidR="00A030E5" w:rsidRPr="00A030E5" w:rsidRDefault="00A030E5" w:rsidP="00A030E5">
      <w:pPr>
        <w:pStyle w:val="ListParagraph"/>
        <w:rPr>
          <w:rFonts w:ascii="Bookman Old Style" w:hAnsi="Bookman Old Style"/>
          <w:sz w:val="24"/>
        </w:rPr>
      </w:pPr>
    </w:p>
    <w:p w14:paraId="02BD49A8" w14:textId="77777777" w:rsidR="00A030E5" w:rsidRDefault="00A030E5" w:rsidP="00F204D9">
      <w:pPr>
        <w:pStyle w:val="ListParagraph"/>
        <w:numPr>
          <w:ilvl w:val="0"/>
          <w:numId w:val="1"/>
        </w:numPr>
        <w:tabs>
          <w:tab w:val="left" w:pos="1080"/>
        </w:tabs>
        <w:spacing w:after="0"/>
        <w:ind w:right="-63"/>
        <w:jc w:val="both"/>
        <w:rPr>
          <w:rFonts w:ascii="Bookman Old Style" w:hAnsi="Bookman Old Style"/>
          <w:sz w:val="24"/>
        </w:rPr>
      </w:pPr>
      <w:r>
        <w:rPr>
          <w:rFonts w:ascii="Bookman Old Style" w:hAnsi="Bookman Old Style"/>
          <w:sz w:val="24"/>
        </w:rPr>
        <w:t xml:space="preserve">It also supports more and more Professionals and other local members to advocate </w:t>
      </w:r>
      <w:r w:rsidR="00417C56">
        <w:rPr>
          <w:rFonts w:ascii="Bookman Old Style" w:hAnsi="Bookman Old Style"/>
          <w:sz w:val="24"/>
        </w:rPr>
        <w:t xml:space="preserve">and facilitate </w:t>
      </w:r>
      <w:r>
        <w:rPr>
          <w:rFonts w:ascii="Bookman Old Style" w:hAnsi="Bookman Old Style"/>
          <w:sz w:val="24"/>
        </w:rPr>
        <w:t xml:space="preserve">for: </w:t>
      </w:r>
      <w:r w:rsidRPr="00417C56">
        <w:rPr>
          <w:rFonts w:ascii="Bookman Old Style" w:hAnsi="Bookman Old Style"/>
          <w:b/>
          <w:i/>
          <w:sz w:val="24"/>
        </w:rPr>
        <w:t>removal of barriers</w:t>
      </w:r>
      <w:r>
        <w:rPr>
          <w:rFonts w:ascii="Bookman Old Style" w:hAnsi="Bookman Old Style"/>
          <w:sz w:val="24"/>
        </w:rPr>
        <w:t xml:space="preserve"> – for creating </w:t>
      </w:r>
      <w:r w:rsidRPr="00417C56">
        <w:rPr>
          <w:rFonts w:ascii="Bookman Old Style" w:hAnsi="Bookman Old Style"/>
          <w:b/>
          <w:i/>
          <w:sz w:val="24"/>
        </w:rPr>
        <w:t>accessible environments</w:t>
      </w:r>
      <w:r>
        <w:rPr>
          <w:rFonts w:ascii="Bookman Old Style" w:hAnsi="Bookman Old Style"/>
          <w:sz w:val="24"/>
        </w:rPr>
        <w:t xml:space="preserve"> at Home &amp; Community; </w:t>
      </w:r>
      <w:proofErr w:type="gramStart"/>
      <w:r>
        <w:rPr>
          <w:rFonts w:ascii="Bookman Old Style" w:hAnsi="Bookman Old Style"/>
          <w:sz w:val="24"/>
        </w:rPr>
        <w:t xml:space="preserve">and  </w:t>
      </w:r>
      <w:r w:rsidR="00417C56" w:rsidRPr="00417C56">
        <w:rPr>
          <w:rFonts w:ascii="Bookman Old Style" w:hAnsi="Bookman Old Style"/>
          <w:b/>
          <w:i/>
          <w:sz w:val="24"/>
        </w:rPr>
        <w:t>Prevention</w:t>
      </w:r>
      <w:proofErr w:type="gramEnd"/>
      <w:r w:rsidR="00417C56" w:rsidRPr="00417C56">
        <w:rPr>
          <w:rFonts w:ascii="Bookman Old Style" w:hAnsi="Bookman Old Style"/>
          <w:b/>
          <w:i/>
          <w:sz w:val="24"/>
        </w:rPr>
        <w:t xml:space="preserve"> of the Causes of Disabilities</w:t>
      </w:r>
      <w:r w:rsidR="00417C56">
        <w:rPr>
          <w:rFonts w:ascii="Bookman Old Style" w:hAnsi="Bookman Old Style"/>
          <w:sz w:val="24"/>
        </w:rPr>
        <w:t xml:space="preserve"> – for initiating Disability </w:t>
      </w:r>
      <w:r w:rsidR="00417C56" w:rsidRPr="00417C56">
        <w:rPr>
          <w:rFonts w:ascii="Bookman Old Style" w:hAnsi="Bookman Old Style"/>
          <w:b/>
          <w:i/>
          <w:sz w:val="24"/>
        </w:rPr>
        <w:t>Free Communities</w:t>
      </w:r>
      <w:r w:rsidR="00417C56">
        <w:rPr>
          <w:rFonts w:ascii="Bookman Old Style" w:hAnsi="Bookman Old Style"/>
          <w:sz w:val="24"/>
        </w:rPr>
        <w:t xml:space="preserve">. </w:t>
      </w:r>
    </w:p>
    <w:p w14:paraId="32BF58B2" w14:textId="77777777" w:rsidR="00560B0B" w:rsidRPr="00560B0B" w:rsidRDefault="00560B0B" w:rsidP="00560B0B">
      <w:pPr>
        <w:pStyle w:val="ListParagraph"/>
        <w:rPr>
          <w:rFonts w:ascii="Bookman Old Style" w:hAnsi="Bookman Old Style"/>
          <w:sz w:val="24"/>
        </w:rPr>
      </w:pPr>
    </w:p>
    <w:p w14:paraId="71BA7403" w14:textId="77777777" w:rsidR="00560B0B" w:rsidRPr="00645028" w:rsidRDefault="00560B0B" w:rsidP="00F204D9">
      <w:pPr>
        <w:pStyle w:val="ListParagraph"/>
        <w:numPr>
          <w:ilvl w:val="0"/>
          <w:numId w:val="1"/>
        </w:numPr>
        <w:tabs>
          <w:tab w:val="left" w:pos="1080"/>
        </w:tabs>
        <w:spacing w:after="0"/>
        <w:ind w:right="-63"/>
        <w:jc w:val="both"/>
        <w:rPr>
          <w:rFonts w:ascii="Bookman Old Style" w:hAnsi="Bookman Old Style"/>
          <w:sz w:val="24"/>
        </w:rPr>
      </w:pPr>
      <w:r>
        <w:rPr>
          <w:rFonts w:ascii="Bookman Old Style" w:hAnsi="Bookman Old Style"/>
          <w:sz w:val="24"/>
        </w:rPr>
        <w:lastRenderedPageBreak/>
        <w:t xml:space="preserve">And </w:t>
      </w:r>
      <w:r w:rsidRPr="00560B0B">
        <w:rPr>
          <w:rFonts w:ascii="Bookman Old Style" w:hAnsi="Bookman Old Style"/>
          <w:b/>
          <w:i/>
          <w:sz w:val="24"/>
        </w:rPr>
        <w:t>several such advantages</w:t>
      </w:r>
      <w:r>
        <w:rPr>
          <w:rFonts w:ascii="Bookman Old Style" w:hAnsi="Bookman Old Style"/>
          <w:sz w:val="24"/>
        </w:rPr>
        <w:t xml:space="preserve"> and consequences to work with the Children, Parents &amp; others and finally to fulfill the targets of the Project more </w:t>
      </w:r>
      <w:r w:rsidRPr="00560B0B">
        <w:rPr>
          <w:rFonts w:ascii="Bookman Old Style" w:hAnsi="Bookman Old Style"/>
          <w:b/>
          <w:sz w:val="24"/>
        </w:rPr>
        <w:t xml:space="preserve">effectively </w:t>
      </w:r>
      <w:r w:rsidRPr="00A06233">
        <w:rPr>
          <w:rFonts w:ascii="Bookman Old Style" w:hAnsi="Bookman Old Style"/>
          <w:sz w:val="24"/>
        </w:rPr>
        <w:t>and</w:t>
      </w:r>
      <w:r w:rsidRPr="00560B0B">
        <w:rPr>
          <w:rFonts w:ascii="Bookman Old Style" w:hAnsi="Bookman Old Style"/>
          <w:b/>
          <w:sz w:val="24"/>
        </w:rPr>
        <w:t xml:space="preserve"> efficiently</w:t>
      </w:r>
      <w:r>
        <w:rPr>
          <w:rFonts w:ascii="Bookman Old Style" w:hAnsi="Bookman Old Style"/>
          <w:sz w:val="24"/>
        </w:rPr>
        <w:t xml:space="preserve">.  </w:t>
      </w:r>
    </w:p>
    <w:p w14:paraId="190195A5" w14:textId="77777777" w:rsidR="00645028" w:rsidRDefault="00645028" w:rsidP="00AF3FA7">
      <w:pPr>
        <w:spacing w:after="0"/>
        <w:ind w:right="-63"/>
        <w:jc w:val="both"/>
        <w:rPr>
          <w:rFonts w:ascii="Bookman Old Style" w:hAnsi="Bookman Old Style"/>
          <w:sz w:val="24"/>
        </w:rPr>
      </w:pPr>
    </w:p>
    <w:p w14:paraId="6CD6ACD6" w14:textId="3B03206B" w:rsidR="006C5A1C" w:rsidRDefault="00553B05" w:rsidP="00AF3FA7">
      <w:pPr>
        <w:spacing w:after="0"/>
        <w:ind w:right="-63"/>
        <w:jc w:val="both"/>
        <w:rPr>
          <w:rFonts w:ascii="Bookman Old Style" w:hAnsi="Bookman Old Style"/>
          <w:sz w:val="24"/>
        </w:rPr>
      </w:pPr>
      <w:r>
        <w:rPr>
          <w:rFonts w:ascii="Bookman Old Style" w:hAnsi="Bookman Old Style"/>
          <w:sz w:val="24"/>
        </w:rPr>
        <w:t xml:space="preserve">          </w:t>
      </w:r>
      <w:r w:rsidR="00A85A36">
        <w:rPr>
          <w:rFonts w:ascii="Bookman Old Style" w:hAnsi="Bookman Old Style"/>
          <w:sz w:val="24"/>
        </w:rPr>
        <w:t xml:space="preserve">Proposal funding to purchase </w:t>
      </w:r>
      <w:r w:rsidR="009F235C">
        <w:rPr>
          <w:rFonts w:ascii="Bookman Old Style" w:hAnsi="Bookman Old Style"/>
          <w:sz w:val="24"/>
        </w:rPr>
        <w:t xml:space="preserve">vehicle of </w:t>
      </w:r>
      <w:r w:rsidR="009F235C" w:rsidRPr="00553B05">
        <w:rPr>
          <w:rFonts w:ascii="Bookman Old Style" w:hAnsi="Bookman Old Style"/>
          <w:b/>
          <w:i/>
          <w:sz w:val="24"/>
        </w:rPr>
        <w:t>TATA MAGIC</w:t>
      </w:r>
      <w:r w:rsidR="009F235C">
        <w:rPr>
          <w:rFonts w:ascii="Bookman Old Style" w:hAnsi="Bookman Old Style"/>
          <w:sz w:val="24"/>
        </w:rPr>
        <w:t xml:space="preserve"> (</w:t>
      </w:r>
      <w:r w:rsidR="009F235C" w:rsidRPr="00553B05">
        <w:rPr>
          <w:rFonts w:ascii="Bookman Old Style" w:hAnsi="Bookman Old Style"/>
          <w:b/>
          <w:sz w:val="24"/>
        </w:rPr>
        <w:t>4 Wheeler</w:t>
      </w:r>
      <w:r w:rsidR="009F235C">
        <w:rPr>
          <w:rFonts w:ascii="Bookman Old Style" w:hAnsi="Bookman Old Style"/>
          <w:sz w:val="24"/>
        </w:rPr>
        <w:t xml:space="preserve">) </w:t>
      </w:r>
    </w:p>
    <w:p w14:paraId="02B17C0A" w14:textId="72AEA726" w:rsidR="006C5A1C" w:rsidRDefault="006C5A1C" w:rsidP="006C5A1C">
      <w:pPr>
        <w:spacing w:after="0" w:line="360" w:lineRule="auto"/>
        <w:ind w:right="8207"/>
        <w:jc w:val="both"/>
        <w:rPr>
          <w:rFonts w:ascii="Bookman Old Style" w:hAnsi="Bookman Old Style"/>
          <w:sz w:val="24"/>
        </w:rPr>
      </w:pPr>
    </w:p>
    <w:p w14:paraId="314F6194" w14:textId="0C1FE3A9" w:rsidR="008140F3" w:rsidRDefault="008140F3" w:rsidP="006C5A1C">
      <w:pPr>
        <w:spacing w:after="0" w:line="360" w:lineRule="auto"/>
        <w:ind w:right="8207"/>
        <w:jc w:val="both"/>
        <w:rPr>
          <w:rFonts w:ascii="Bookman Old Style" w:hAnsi="Bookman Old Style"/>
          <w:sz w:val="24"/>
        </w:rPr>
      </w:pPr>
      <w:r>
        <w:rPr>
          <w:noProof/>
        </w:rPr>
        <w:drawing>
          <wp:inline distT="0" distB="0" distL="0" distR="0" wp14:anchorId="69E58C07" wp14:editId="00425768">
            <wp:extent cx="5732145" cy="558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5588000"/>
                    </a:xfrm>
                    <a:prstGeom prst="rect">
                      <a:avLst/>
                    </a:prstGeom>
                  </pic:spPr>
                </pic:pic>
              </a:graphicData>
            </a:graphic>
          </wp:inline>
        </w:drawing>
      </w:r>
    </w:p>
    <w:p w14:paraId="3E6D8AAF" w14:textId="25A4DC0E" w:rsidR="008140F3" w:rsidRDefault="008140F3" w:rsidP="006C5A1C">
      <w:pPr>
        <w:spacing w:after="0" w:line="360" w:lineRule="auto"/>
        <w:ind w:right="8207"/>
        <w:jc w:val="both"/>
        <w:rPr>
          <w:rFonts w:ascii="Bookman Old Style" w:hAnsi="Bookman Old Style"/>
          <w:sz w:val="24"/>
        </w:rPr>
      </w:pPr>
    </w:p>
    <w:p w14:paraId="409ABF4E" w14:textId="62EB058B" w:rsidR="008140F3" w:rsidRDefault="008140F3" w:rsidP="006C5A1C">
      <w:pPr>
        <w:spacing w:after="0" w:line="360" w:lineRule="auto"/>
        <w:ind w:right="8207"/>
        <w:jc w:val="both"/>
      </w:pPr>
      <w:r>
        <w:object w:dxaOrig="1520" w:dyaOrig="987" w14:anchorId="4524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AcroExch.Document.DC" ShapeID="_x0000_i1025" DrawAspect="Icon" ObjectID="_1603363178" r:id="rId11"/>
        </w:object>
      </w:r>
    </w:p>
    <w:p w14:paraId="6D40A04D" w14:textId="63529F02" w:rsidR="009B417F" w:rsidRDefault="009B417F" w:rsidP="006C5A1C">
      <w:pPr>
        <w:spacing w:after="0" w:line="360" w:lineRule="auto"/>
        <w:ind w:right="8207"/>
        <w:jc w:val="both"/>
        <w:rPr>
          <w:rFonts w:ascii="Bookman Old Style" w:hAnsi="Bookman Old Style"/>
          <w:sz w:val="24"/>
        </w:rPr>
      </w:pPr>
    </w:p>
    <w:p w14:paraId="73AB0570" w14:textId="02FC813E" w:rsidR="009B417F" w:rsidRDefault="009B417F" w:rsidP="006C5A1C">
      <w:pPr>
        <w:spacing w:after="0" w:line="360" w:lineRule="auto"/>
        <w:ind w:right="8207"/>
        <w:jc w:val="both"/>
        <w:rPr>
          <w:rFonts w:ascii="Bookman Old Style" w:hAnsi="Bookman Old Style"/>
          <w:sz w:val="24"/>
        </w:rPr>
      </w:pPr>
    </w:p>
    <w:p w14:paraId="2BF6DC33" w14:textId="386A5E9B" w:rsidR="009B417F" w:rsidRDefault="009B417F" w:rsidP="006C5A1C">
      <w:pPr>
        <w:spacing w:after="0" w:line="360" w:lineRule="auto"/>
        <w:ind w:right="8207"/>
        <w:jc w:val="both"/>
        <w:rPr>
          <w:rFonts w:ascii="Bookman Old Style" w:hAnsi="Bookman Old Style"/>
          <w:sz w:val="24"/>
        </w:rPr>
      </w:pPr>
    </w:p>
    <w:p w14:paraId="63BC3520" w14:textId="464EFE24" w:rsidR="009B417F" w:rsidRDefault="009B417F" w:rsidP="006C5A1C">
      <w:pPr>
        <w:spacing w:after="0" w:line="360" w:lineRule="auto"/>
        <w:ind w:right="8207"/>
        <w:jc w:val="both"/>
        <w:rPr>
          <w:rFonts w:ascii="Bookman Old Style" w:hAnsi="Bookman Old Style"/>
          <w:sz w:val="24"/>
        </w:rPr>
      </w:pPr>
    </w:p>
    <w:p w14:paraId="5F788C09" w14:textId="2EA110C2" w:rsidR="009B417F" w:rsidRDefault="009B417F" w:rsidP="006C5A1C">
      <w:pPr>
        <w:spacing w:after="0" w:line="360" w:lineRule="auto"/>
        <w:ind w:right="8207"/>
        <w:jc w:val="both"/>
        <w:rPr>
          <w:rFonts w:ascii="Bookman Old Style" w:hAnsi="Bookman Old Style"/>
          <w:sz w:val="24"/>
        </w:rPr>
      </w:pPr>
    </w:p>
    <w:p w14:paraId="3DCA6224" w14:textId="77777777" w:rsidR="009B417F" w:rsidRDefault="009B417F" w:rsidP="009B417F">
      <w:pPr>
        <w:numPr>
          <w:ilvl w:val="0"/>
          <w:numId w:val="3"/>
        </w:numPr>
        <w:tabs>
          <w:tab w:val="left" w:pos="57"/>
        </w:tabs>
        <w:suppressAutoHyphens/>
        <w:spacing w:after="0" w:line="240" w:lineRule="auto"/>
        <w:ind w:left="57"/>
        <w:rPr>
          <w:b/>
          <w:i/>
          <w:sz w:val="24"/>
        </w:rPr>
      </w:pPr>
      <w:r>
        <w:rPr>
          <w:b/>
          <w:i/>
          <w:sz w:val="24"/>
        </w:rPr>
        <w:t>What amount are you requesting from Asha, and for what specific purpose?</w:t>
      </w:r>
    </w:p>
    <w:p w14:paraId="1823E608" w14:textId="77777777" w:rsidR="009B417F" w:rsidRDefault="009B417F" w:rsidP="009B417F">
      <w:pPr>
        <w:tabs>
          <w:tab w:val="left" w:pos="57"/>
        </w:tabs>
        <w:ind w:left="57"/>
        <w:rPr>
          <w:b/>
          <w:i/>
          <w:sz w:val="24"/>
        </w:rPr>
      </w:pPr>
    </w:p>
    <w:p w14:paraId="343C8A69" w14:textId="2F9C0BFF" w:rsidR="009B417F" w:rsidRDefault="009B417F" w:rsidP="009B417F">
      <w:pPr>
        <w:rPr>
          <w:b/>
          <w:i/>
          <w:sz w:val="24"/>
        </w:rPr>
      </w:pPr>
      <w:r>
        <w:rPr>
          <w:b/>
          <w:i/>
          <w:sz w:val="24"/>
        </w:rPr>
        <w:t>Funding to buy Vehicle – INR 6,18,000 Rs</w:t>
      </w:r>
    </w:p>
    <w:p w14:paraId="1196BF41" w14:textId="77777777" w:rsidR="009B417F" w:rsidRDefault="009B417F" w:rsidP="009B417F">
      <w:pPr>
        <w:ind w:left="259"/>
        <w:rPr>
          <w:b/>
          <w:i/>
          <w:sz w:val="24"/>
        </w:rPr>
      </w:pPr>
    </w:p>
    <w:p w14:paraId="7F615D14" w14:textId="77777777" w:rsidR="009B417F" w:rsidRDefault="009B417F" w:rsidP="009B417F">
      <w:pPr>
        <w:rPr>
          <w:sz w:val="24"/>
        </w:rPr>
      </w:pPr>
    </w:p>
    <w:p w14:paraId="553CC386" w14:textId="77777777" w:rsidR="009B417F" w:rsidRDefault="009B417F" w:rsidP="009B417F">
      <w:pPr>
        <w:pStyle w:val="Heading4"/>
        <w:keepLines w:val="0"/>
        <w:numPr>
          <w:ilvl w:val="3"/>
          <w:numId w:val="2"/>
        </w:numPr>
        <w:tabs>
          <w:tab w:val="left" w:pos="0"/>
        </w:tabs>
        <w:suppressAutoHyphens/>
        <w:spacing w:before="0" w:line="240" w:lineRule="auto"/>
        <w:jc w:val="center"/>
        <w:rPr>
          <w:bCs/>
          <w:sz w:val="24"/>
        </w:rPr>
      </w:pPr>
      <w:r>
        <w:rPr>
          <w:bCs/>
        </w:rPr>
        <w:t>IMPORTANT: For Asha-GKC Use Only</w:t>
      </w:r>
    </w:p>
    <w:p w14:paraId="1725BDE1" w14:textId="77777777" w:rsidR="009B417F" w:rsidRDefault="009B417F" w:rsidP="009B417F">
      <w:pPr>
        <w:rPr>
          <w:b/>
          <w:bCs/>
          <w:sz w:val="24"/>
        </w:rPr>
      </w:pPr>
    </w:p>
    <w:p w14:paraId="1DF21E2F" w14:textId="77777777" w:rsidR="009B417F" w:rsidRDefault="009B417F" w:rsidP="009B417F">
      <w:pPr>
        <w:pStyle w:val="BodyText2"/>
        <w:rPr>
          <w:b/>
          <w:bCs/>
        </w:rPr>
      </w:pPr>
      <w:r>
        <w:rPr>
          <w:b/>
          <w:bCs/>
        </w:rPr>
        <w:t>To be filled by project steward:</w:t>
      </w:r>
    </w:p>
    <w:p w14:paraId="6C7CA273" w14:textId="77777777" w:rsidR="009B417F" w:rsidRDefault="009B417F" w:rsidP="009B417F">
      <w:pPr>
        <w:pStyle w:val="BodyText2"/>
        <w:rPr>
          <w:b/>
          <w:bCs/>
        </w:rPr>
      </w:pPr>
    </w:p>
    <w:p w14:paraId="479F1FEB" w14:textId="3E984812" w:rsidR="009B417F" w:rsidRDefault="009B417F" w:rsidP="006C5A1C">
      <w:pPr>
        <w:spacing w:after="0" w:line="360" w:lineRule="auto"/>
        <w:ind w:right="8207"/>
        <w:jc w:val="both"/>
        <w:rPr>
          <w:rFonts w:ascii="Bookman Old Style" w:hAnsi="Bookman Old Style"/>
          <w:sz w:val="24"/>
        </w:rPr>
      </w:pPr>
    </w:p>
    <w:p w14:paraId="7A8EDCB6" w14:textId="146BF7D9" w:rsidR="009B417F" w:rsidRDefault="009B417F" w:rsidP="009B417F">
      <w:pPr>
        <w:rPr>
          <w:b/>
          <w:bCs/>
          <w:i/>
          <w:iCs/>
          <w:sz w:val="24"/>
        </w:rPr>
      </w:pPr>
      <w:r>
        <w:rPr>
          <w:b/>
          <w:bCs/>
          <w:i/>
          <w:iCs/>
          <w:sz w:val="24"/>
        </w:rPr>
        <w:t>2</w:t>
      </w:r>
      <w:r>
        <w:rPr>
          <w:b/>
          <w:bCs/>
          <w:i/>
          <w:iCs/>
          <w:sz w:val="24"/>
        </w:rPr>
        <w:t>. What is the total amount approved in Indian Rupees and for what time period?</w:t>
      </w:r>
    </w:p>
    <w:p w14:paraId="55B639BD" w14:textId="77777777" w:rsidR="009B417F" w:rsidRDefault="009B417F" w:rsidP="009B417F">
      <w:pPr>
        <w:rPr>
          <w:sz w:val="24"/>
        </w:rPr>
      </w:pPr>
    </w:p>
    <w:p w14:paraId="4AD1D8CF" w14:textId="77777777" w:rsidR="009B417F" w:rsidRDefault="009B417F" w:rsidP="009B417F">
      <w:pPr>
        <w:pStyle w:val="BodyText2"/>
        <w:tabs>
          <w:tab w:val="left" w:pos="1956"/>
        </w:tabs>
        <w:ind w:left="720"/>
        <w:rPr>
          <w:b/>
          <w:bCs/>
          <w:i/>
          <w:iCs/>
        </w:rPr>
      </w:pPr>
      <w:r>
        <w:rPr>
          <w:b/>
          <w:bCs/>
          <w:iCs/>
        </w:rPr>
        <w:t>Salaries from March 2018 to Feb 2019</w:t>
      </w:r>
    </w:p>
    <w:p w14:paraId="6F774C2C" w14:textId="77777777" w:rsidR="009B417F" w:rsidRDefault="009B417F" w:rsidP="009B417F">
      <w:pPr>
        <w:rPr>
          <w:sz w:val="24"/>
        </w:rPr>
      </w:pPr>
    </w:p>
    <w:tbl>
      <w:tblPr>
        <w:tblW w:w="0" w:type="auto"/>
        <w:tblInd w:w="188" w:type="dxa"/>
        <w:tblLayout w:type="fixed"/>
        <w:tblLook w:val="04A0" w:firstRow="1" w:lastRow="0" w:firstColumn="1" w:lastColumn="0" w:noHBand="0" w:noVBand="1"/>
      </w:tblPr>
      <w:tblGrid>
        <w:gridCol w:w="1620"/>
        <w:gridCol w:w="1820"/>
      </w:tblGrid>
      <w:tr w:rsidR="009B417F" w14:paraId="16893145" w14:textId="77777777" w:rsidTr="009B417F">
        <w:trPr>
          <w:trHeight w:val="420"/>
        </w:trPr>
        <w:tc>
          <w:tcPr>
            <w:tcW w:w="1620" w:type="dxa"/>
            <w:tcBorders>
              <w:top w:val="single" w:sz="4" w:space="0" w:color="000000"/>
              <w:left w:val="single" w:sz="4" w:space="0" w:color="000000"/>
              <w:bottom w:val="single" w:sz="4" w:space="0" w:color="000000"/>
              <w:right w:val="nil"/>
            </w:tcBorders>
            <w:hideMark/>
          </w:tcPr>
          <w:p w14:paraId="4EB21F0E" w14:textId="77777777" w:rsidR="009B417F" w:rsidRDefault="009B417F">
            <w:pPr>
              <w:snapToGrid w:val="0"/>
              <w:jc w:val="center"/>
              <w:rPr>
                <w:sz w:val="24"/>
              </w:rPr>
            </w:pPr>
            <w:r>
              <w:rPr>
                <w:sz w:val="24"/>
              </w:rPr>
              <w:t>Year</w:t>
            </w:r>
          </w:p>
        </w:tc>
        <w:tc>
          <w:tcPr>
            <w:tcW w:w="1820" w:type="dxa"/>
            <w:tcBorders>
              <w:top w:val="single" w:sz="4" w:space="0" w:color="000000"/>
              <w:left w:val="single" w:sz="4" w:space="0" w:color="000000"/>
              <w:bottom w:val="single" w:sz="4" w:space="0" w:color="000000"/>
              <w:right w:val="single" w:sz="4" w:space="0" w:color="000000"/>
            </w:tcBorders>
            <w:hideMark/>
          </w:tcPr>
          <w:p w14:paraId="225E4BA8" w14:textId="77777777" w:rsidR="009B417F" w:rsidRDefault="009B417F">
            <w:pPr>
              <w:snapToGrid w:val="0"/>
              <w:jc w:val="center"/>
              <w:rPr>
                <w:sz w:val="24"/>
              </w:rPr>
            </w:pPr>
            <w:r>
              <w:rPr>
                <w:sz w:val="24"/>
              </w:rPr>
              <w:t>Amount</w:t>
            </w:r>
          </w:p>
        </w:tc>
      </w:tr>
      <w:tr w:rsidR="009B417F" w14:paraId="0544A933" w14:textId="77777777" w:rsidTr="009B417F">
        <w:trPr>
          <w:trHeight w:val="420"/>
        </w:trPr>
        <w:tc>
          <w:tcPr>
            <w:tcW w:w="1620" w:type="dxa"/>
            <w:tcBorders>
              <w:top w:val="single" w:sz="4" w:space="0" w:color="000000"/>
              <w:left w:val="single" w:sz="4" w:space="0" w:color="000000"/>
              <w:bottom w:val="single" w:sz="4" w:space="0" w:color="000000"/>
              <w:right w:val="nil"/>
            </w:tcBorders>
            <w:vAlign w:val="center"/>
            <w:hideMark/>
          </w:tcPr>
          <w:p w14:paraId="2833D140" w14:textId="77777777" w:rsidR="009B417F" w:rsidRDefault="009B417F">
            <w:pPr>
              <w:snapToGrid w:val="0"/>
              <w:jc w:val="center"/>
              <w:rPr>
                <w:sz w:val="24"/>
              </w:rPr>
            </w:pPr>
            <w:r>
              <w:rPr>
                <w:sz w:val="24"/>
              </w:rPr>
              <w:t>1</w:t>
            </w:r>
          </w:p>
        </w:tc>
        <w:tc>
          <w:tcPr>
            <w:tcW w:w="1820" w:type="dxa"/>
            <w:tcBorders>
              <w:top w:val="single" w:sz="4" w:space="0" w:color="000000"/>
              <w:left w:val="single" w:sz="4" w:space="0" w:color="000000"/>
              <w:bottom w:val="single" w:sz="4" w:space="0" w:color="000000"/>
              <w:right w:val="single" w:sz="4" w:space="0" w:color="000000"/>
            </w:tcBorders>
            <w:hideMark/>
          </w:tcPr>
          <w:p w14:paraId="66EF4C07" w14:textId="5ADDB66E" w:rsidR="009B417F" w:rsidRDefault="009B417F">
            <w:pPr>
              <w:snapToGrid w:val="0"/>
              <w:rPr>
                <w:sz w:val="24"/>
              </w:rPr>
            </w:pPr>
            <w:r>
              <w:rPr>
                <w:sz w:val="24"/>
              </w:rPr>
              <w:t xml:space="preserve">INR </w:t>
            </w:r>
            <w:r>
              <w:rPr>
                <w:b/>
                <w:i/>
                <w:sz w:val="24"/>
              </w:rPr>
              <w:t>6,18,000</w:t>
            </w:r>
          </w:p>
        </w:tc>
      </w:tr>
    </w:tbl>
    <w:p w14:paraId="7311C23D" w14:textId="77777777" w:rsidR="009B417F" w:rsidRDefault="009B417F" w:rsidP="006C5A1C">
      <w:pPr>
        <w:spacing w:after="0" w:line="360" w:lineRule="auto"/>
        <w:ind w:right="8207"/>
        <w:jc w:val="both"/>
        <w:rPr>
          <w:rFonts w:ascii="Bookman Old Style" w:hAnsi="Bookman Old Style"/>
          <w:sz w:val="24"/>
        </w:rPr>
      </w:pPr>
    </w:p>
    <w:sectPr w:rsidR="009B417F" w:rsidSect="00E5081A">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B44FD" w14:textId="77777777" w:rsidR="001B4011" w:rsidRDefault="001B4011" w:rsidP="00E5081A">
      <w:pPr>
        <w:spacing w:after="0" w:line="240" w:lineRule="auto"/>
      </w:pPr>
      <w:r>
        <w:separator/>
      </w:r>
    </w:p>
  </w:endnote>
  <w:endnote w:type="continuationSeparator" w:id="0">
    <w:p w14:paraId="2FE35926" w14:textId="77777777" w:rsidR="001B4011" w:rsidRDefault="001B4011" w:rsidP="00E5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638F8" w14:textId="77777777" w:rsidR="00EF1353" w:rsidRDefault="00EF1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749ED" w14:textId="77777777" w:rsidR="00EF1353" w:rsidRDefault="00EF1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68EA4" w14:textId="77777777" w:rsidR="00EF1353" w:rsidRDefault="00EF1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3EAC2" w14:textId="77777777" w:rsidR="001B4011" w:rsidRDefault="001B4011" w:rsidP="00E5081A">
      <w:pPr>
        <w:spacing w:after="0" w:line="240" w:lineRule="auto"/>
      </w:pPr>
      <w:r>
        <w:separator/>
      </w:r>
    </w:p>
  </w:footnote>
  <w:footnote w:type="continuationSeparator" w:id="0">
    <w:p w14:paraId="5277AC47" w14:textId="77777777" w:rsidR="001B4011" w:rsidRDefault="001B4011" w:rsidP="00E50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63543" w14:textId="77777777" w:rsidR="00EF1353" w:rsidRDefault="00EF1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72B7B" w14:textId="2D55B73D" w:rsidR="00EF1353" w:rsidRPr="00A55716" w:rsidRDefault="00EF1353" w:rsidP="00EF1353">
    <w:pPr>
      <w:pStyle w:val="NormalWeb"/>
      <w:ind w:left="7200"/>
      <w:rPr>
        <w:rFonts w:ascii="Arial" w:hAnsi="Arial" w:cs="Arial"/>
        <w:b/>
        <w:color w:val="555555"/>
        <w:sz w:val="20"/>
        <w:szCs w:val="20"/>
        <w:lang w:val="en" w:eastAsia="en-US"/>
      </w:rPr>
    </w:pPr>
    <w:r w:rsidRPr="00A55716">
      <w:rPr>
        <w:b/>
        <w:noProof/>
      </w:rPr>
      <w:drawing>
        <wp:anchor distT="0" distB="0" distL="118745" distR="118745" simplePos="0" relativeHeight="251660288" behindDoc="0" locked="0" layoutInCell="1" allowOverlap="1" wp14:anchorId="6F2AE1D9" wp14:editId="300E3D62">
          <wp:simplePos x="0" y="0"/>
          <wp:positionH relativeFrom="page">
            <wp:posOffset>236855</wp:posOffset>
          </wp:positionH>
          <wp:positionV relativeFrom="page">
            <wp:posOffset>203200</wp:posOffset>
          </wp:positionV>
          <wp:extent cx="963295" cy="883920"/>
          <wp:effectExtent l="0" t="0" r="0"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883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55716">
      <w:rPr>
        <w:rFonts w:ascii="Arial" w:hAnsi="Arial" w:cs="Arial"/>
        <w:b/>
        <w:color w:val="555555"/>
        <w:sz w:val="20"/>
        <w:lang w:val="en" w:eastAsia="en-US"/>
      </w:rPr>
      <w:t>Asha GKC</w:t>
    </w:r>
    <w:r w:rsidRPr="00A55716">
      <w:rPr>
        <w:rFonts w:ascii="Arial" w:hAnsi="Arial" w:cs="Arial"/>
        <w:b/>
        <w:color w:val="555555"/>
        <w:sz w:val="20"/>
        <w:szCs w:val="20"/>
        <w:lang w:val="en" w:eastAsia="en-US"/>
      </w:rPr>
      <w:br/>
    </w:r>
    <w:r w:rsidRPr="00A55716">
      <w:rPr>
        <w:rFonts w:ascii="Arial" w:hAnsi="Arial" w:cs="Arial"/>
        <w:b/>
        <w:color w:val="555555"/>
        <w:sz w:val="20"/>
        <w:lang w:val="en" w:eastAsia="en-US"/>
      </w:rPr>
      <w:t>USA</w:t>
    </w:r>
  </w:p>
  <w:p w14:paraId="5A2336D1" w14:textId="7204C043" w:rsidR="009B417F" w:rsidRDefault="009B417F">
    <w:pPr>
      <w:pStyle w:val="Header"/>
    </w:pPr>
    <w:bookmarkStart w:id="0" w:name="_GoBack"/>
    <w:bookmarkEnd w:id="0"/>
    <w:r>
      <w:rPr>
        <w:noProof/>
      </w:rPr>
      <w:drawing>
        <wp:anchor distT="0" distB="0" distL="118745" distR="118745" simplePos="0" relativeHeight="251658240" behindDoc="0" locked="0" layoutInCell="1" allowOverlap="1" wp14:editId="27FB62A9">
          <wp:simplePos x="0" y="0"/>
          <wp:positionH relativeFrom="page">
            <wp:posOffset>236855</wp:posOffset>
          </wp:positionH>
          <wp:positionV relativeFrom="page">
            <wp:posOffset>203200</wp:posOffset>
          </wp:positionV>
          <wp:extent cx="963295" cy="883920"/>
          <wp:effectExtent l="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883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A9D50" w14:textId="77777777" w:rsidR="00EF1353" w:rsidRDefault="00EF1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4"/>
    <w:lvl w:ilvl="0">
      <w:start w:val="1"/>
      <w:numFmt w:val="decimal"/>
      <w:lvlText w:val="%1."/>
      <w:lvlJc w:val="left"/>
      <w:pPr>
        <w:tabs>
          <w:tab w:val="num" w:pos="360"/>
        </w:tabs>
        <w:ind w:left="360" w:hanging="360"/>
      </w:pPr>
      <w:rPr>
        <w:b/>
        <w:i/>
      </w:rPr>
    </w:lvl>
  </w:abstractNum>
  <w:abstractNum w:abstractNumId="2" w15:restartNumberingAfterBreak="0">
    <w:nsid w:val="3C3F0DB6"/>
    <w:multiLevelType w:val="hybridMultilevel"/>
    <w:tmpl w:val="46582CC4"/>
    <w:lvl w:ilvl="0" w:tplc="04090011">
      <w:start w:val="1"/>
      <w:numFmt w:val="decimal"/>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081A"/>
    <w:rsid w:val="00074311"/>
    <w:rsid w:val="0019623F"/>
    <w:rsid w:val="001B4011"/>
    <w:rsid w:val="002D46BA"/>
    <w:rsid w:val="00417C56"/>
    <w:rsid w:val="00462938"/>
    <w:rsid w:val="004C5E09"/>
    <w:rsid w:val="00553B05"/>
    <w:rsid w:val="00560B0B"/>
    <w:rsid w:val="005A532C"/>
    <w:rsid w:val="005D55F0"/>
    <w:rsid w:val="00645028"/>
    <w:rsid w:val="006C5A1C"/>
    <w:rsid w:val="007C2651"/>
    <w:rsid w:val="008140F3"/>
    <w:rsid w:val="00844209"/>
    <w:rsid w:val="00982AA2"/>
    <w:rsid w:val="009B417F"/>
    <w:rsid w:val="009D5A32"/>
    <w:rsid w:val="009F235C"/>
    <w:rsid w:val="00A030E5"/>
    <w:rsid w:val="00A06233"/>
    <w:rsid w:val="00A85A36"/>
    <w:rsid w:val="00AA053D"/>
    <w:rsid w:val="00AF3FA7"/>
    <w:rsid w:val="00C35C67"/>
    <w:rsid w:val="00C746A8"/>
    <w:rsid w:val="00D31CBE"/>
    <w:rsid w:val="00E5081A"/>
    <w:rsid w:val="00EF1353"/>
    <w:rsid w:val="00F204D9"/>
    <w:rsid w:val="00F64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FEAD4"/>
  <w15:docId w15:val="{BC21AABA-415F-43DF-8C3F-B448ED962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23F"/>
  </w:style>
  <w:style w:type="paragraph" w:styleId="Heading2">
    <w:name w:val="heading 2"/>
    <w:basedOn w:val="Normal"/>
    <w:next w:val="Normal"/>
    <w:link w:val="Heading2Char"/>
    <w:semiHidden/>
    <w:unhideWhenUsed/>
    <w:qFormat/>
    <w:rsid w:val="00844209"/>
    <w:pPr>
      <w:keepNext/>
      <w:numPr>
        <w:ilvl w:val="1"/>
        <w:numId w:val="2"/>
      </w:numPr>
      <w:suppressAutoHyphens/>
      <w:spacing w:after="0" w:line="240" w:lineRule="auto"/>
      <w:outlineLvl w:val="1"/>
    </w:pPr>
    <w:rPr>
      <w:rFonts w:ascii="Times New Roman" w:eastAsia="Times New Roman" w:hAnsi="Times New Roman" w:cs="Times New Roman"/>
      <w:sz w:val="24"/>
      <w:szCs w:val="20"/>
      <w:lang w:eastAsia="ar-SA"/>
    </w:rPr>
  </w:style>
  <w:style w:type="paragraph" w:styleId="Heading4">
    <w:name w:val="heading 4"/>
    <w:basedOn w:val="Normal"/>
    <w:next w:val="Normal"/>
    <w:link w:val="Heading4Char"/>
    <w:uiPriority w:val="9"/>
    <w:semiHidden/>
    <w:unhideWhenUsed/>
    <w:qFormat/>
    <w:rsid w:val="009B417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81A"/>
  </w:style>
  <w:style w:type="paragraph" w:styleId="Footer">
    <w:name w:val="footer"/>
    <w:basedOn w:val="Normal"/>
    <w:link w:val="FooterChar"/>
    <w:uiPriority w:val="99"/>
    <w:unhideWhenUsed/>
    <w:rsid w:val="00E50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81A"/>
  </w:style>
  <w:style w:type="paragraph" w:styleId="BalloonText">
    <w:name w:val="Balloon Text"/>
    <w:basedOn w:val="Normal"/>
    <w:link w:val="BalloonTextChar"/>
    <w:uiPriority w:val="99"/>
    <w:semiHidden/>
    <w:unhideWhenUsed/>
    <w:rsid w:val="00AF3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FA7"/>
    <w:rPr>
      <w:rFonts w:ascii="Tahoma" w:hAnsi="Tahoma" w:cs="Tahoma"/>
      <w:sz w:val="16"/>
      <w:szCs w:val="16"/>
    </w:rPr>
  </w:style>
  <w:style w:type="paragraph" w:styleId="ListParagraph">
    <w:name w:val="List Paragraph"/>
    <w:basedOn w:val="Normal"/>
    <w:uiPriority w:val="34"/>
    <w:qFormat/>
    <w:rsid w:val="00645028"/>
    <w:pPr>
      <w:ind w:left="720"/>
      <w:contextualSpacing/>
    </w:pPr>
  </w:style>
  <w:style w:type="character" w:styleId="Hyperlink">
    <w:name w:val="Hyperlink"/>
    <w:basedOn w:val="DefaultParagraphFont"/>
    <w:uiPriority w:val="99"/>
    <w:unhideWhenUsed/>
    <w:rsid w:val="008140F3"/>
    <w:rPr>
      <w:color w:val="0000FF" w:themeColor="hyperlink"/>
      <w:u w:val="single"/>
    </w:rPr>
  </w:style>
  <w:style w:type="character" w:styleId="UnresolvedMention">
    <w:name w:val="Unresolved Mention"/>
    <w:basedOn w:val="DefaultParagraphFont"/>
    <w:uiPriority w:val="99"/>
    <w:semiHidden/>
    <w:unhideWhenUsed/>
    <w:rsid w:val="008140F3"/>
    <w:rPr>
      <w:color w:val="605E5C"/>
      <w:shd w:val="clear" w:color="auto" w:fill="E1DFDD"/>
    </w:rPr>
  </w:style>
  <w:style w:type="character" w:customStyle="1" w:styleId="Heading2Char">
    <w:name w:val="Heading 2 Char"/>
    <w:basedOn w:val="DefaultParagraphFont"/>
    <w:link w:val="Heading2"/>
    <w:semiHidden/>
    <w:rsid w:val="00844209"/>
    <w:rPr>
      <w:rFonts w:ascii="Times New Roman" w:eastAsia="Times New Roman" w:hAnsi="Times New Roman" w:cs="Times New Roman"/>
      <w:sz w:val="24"/>
      <w:szCs w:val="20"/>
      <w:lang w:eastAsia="ar-SA"/>
    </w:rPr>
  </w:style>
  <w:style w:type="character" w:customStyle="1" w:styleId="textstyle01">
    <w:name w:val="textstyle01"/>
    <w:rsid w:val="00844209"/>
    <w:rPr>
      <w:rFonts w:ascii="Arial" w:hAnsi="Arial" w:cs="Arial" w:hint="default"/>
      <w:b/>
      <w:bCs/>
      <w:i w:val="0"/>
      <w:iCs w:val="0"/>
      <w:strike w:val="0"/>
      <w:dstrike w:val="0"/>
      <w:color w:val="000000"/>
      <w:sz w:val="20"/>
      <w:szCs w:val="20"/>
      <w:u w:val="none"/>
      <w:effect w:val="none"/>
    </w:rPr>
  </w:style>
  <w:style w:type="character" w:customStyle="1" w:styleId="Heading4Char">
    <w:name w:val="Heading 4 Char"/>
    <w:basedOn w:val="DefaultParagraphFont"/>
    <w:link w:val="Heading4"/>
    <w:uiPriority w:val="9"/>
    <w:semiHidden/>
    <w:rsid w:val="009B417F"/>
    <w:rPr>
      <w:rFonts w:asciiTheme="majorHAnsi" w:eastAsiaTheme="majorEastAsia" w:hAnsiTheme="majorHAnsi" w:cstheme="majorBidi"/>
      <w:i/>
      <w:iCs/>
      <w:color w:val="365F91" w:themeColor="accent1" w:themeShade="BF"/>
    </w:rPr>
  </w:style>
  <w:style w:type="paragraph" w:styleId="BodyText2">
    <w:name w:val="Body Text 2"/>
    <w:basedOn w:val="Normal"/>
    <w:link w:val="BodyText2Char"/>
    <w:semiHidden/>
    <w:unhideWhenUsed/>
    <w:rsid w:val="009B417F"/>
    <w:pPr>
      <w:suppressAutoHyphens/>
      <w:spacing w:after="0" w:line="240" w:lineRule="auto"/>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semiHidden/>
    <w:rsid w:val="009B417F"/>
    <w:rPr>
      <w:rFonts w:ascii="Times New Roman" w:eastAsia="Times New Roman" w:hAnsi="Times New Roman" w:cs="Times New Roman"/>
      <w:sz w:val="24"/>
      <w:szCs w:val="20"/>
      <w:lang w:eastAsia="ar-SA"/>
    </w:rPr>
  </w:style>
  <w:style w:type="paragraph" w:styleId="NormalWeb">
    <w:name w:val="Normal (Web)"/>
    <w:basedOn w:val="Normal"/>
    <w:uiPriority w:val="99"/>
    <w:rsid w:val="00EF1353"/>
    <w:pPr>
      <w:suppressAutoHyphens/>
      <w:spacing w:before="100" w:after="10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474957">
      <w:bodyDiv w:val="1"/>
      <w:marLeft w:val="0"/>
      <w:marRight w:val="0"/>
      <w:marTop w:val="0"/>
      <w:marBottom w:val="0"/>
      <w:divBdr>
        <w:top w:val="none" w:sz="0" w:space="0" w:color="auto"/>
        <w:left w:val="none" w:sz="0" w:space="0" w:color="auto"/>
        <w:bottom w:val="none" w:sz="0" w:space="0" w:color="auto"/>
        <w:right w:val="none" w:sz="0" w:space="0" w:color="auto"/>
      </w:divBdr>
    </w:div>
    <w:div w:id="596445786">
      <w:bodyDiv w:val="1"/>
      <w:marLeft w:val="0"/>
      <w:marRight w:val="0"/>
      <w:marTop w:val="0"/>
      <w:marBottom w:val="0"/>
      <w:divBdr>
        <w:top w:val="none" w:sz="0" w:space="0" w:color="auto"/>
        <w:left w:val="none" w:sz="0" w:space="0" w:color="auto"/>
        <w:bottom w:val="none" w:sz="0" w:space="0" w:color="auto"/>
        <w:right w:val="none" w:sz="0" w:space="0" w:color="auto"/>
      </w:divBdr>
    </w:div>
    <w:div w:id="196897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ajichavali@gmai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5</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Trinadha Rajeswari Muppala</cp:lastModifiedBy>
  <cp:revision>20</cp:revision>
  <dcterms:created xsi:type="dcterms:W3CDTF">2018-10-04T11:37:00Z</dcterms:created>
  <dcterms:modified xsi:type="dcterms:W3CDTF">2018-11-10T19:53:00Z</dcterms:modified>
</cp:coreProperties>
</file>