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5F0" w:rsidRPr="001403FB" w:rsidRDefault="00C741DC" w:rsidP="008727C9">
      <w:pPr>
        <w:spacing w:line="240" w:lineRule="auto"/>
        <w:ind w:left="284" w:right="476"/>
        <w:jc w:val="center"/>
        <w:rPr>
          <w:rFonts w:ascii="Times New Roman" w:hAnsi="Times New Roman" w:cs="Times New Roman"/>
          <w:b/>
          <w:bCs/>
          <w:sz w:val="36"/>
          <w:szCs w:val="36"/>
        </w:rPr>
      </w:pPr>
      <w:r w:rsidRPr="00C741DC">
        <w:rPr>
          <w:rFonts w:ascii="Times New Roman" w:hAnsi="Times New Roman" w:cs="Times New Roman"/>
          <w:b/>
          <w:bCs/>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8pt;margin-top:49.45pt;width:521.25pt;height:78.15pt;z-index:-251656704" wrapcoords="-31 0 -31 1246 62 9138 1989 9969 6931 9969 1461 12669 1150 14331 995 15369 995 20354 1181 22015 1212 22015 20015 22015 20574 22015 20730 21600 20730 14746 20419 14123 19269 12877 17622 9969 20419 9969 21476 9138 21476 415 21445 0 -31 0" fillcolor="#5b9bd5 [3204]" stroked="f" strokecolor="white [3212]" strokeweight="1.5pt">
            <v:shadow on="t" color="#900"/>
            <v:textpath style="font-family:&quot;Impact&quot;;font-size:14pt;v-text-kern:t" trim="t" fitpath="t" string="Towards ensuring quality education among deprived &#10;children with focus on SCs / STs &amp; Girls’ children"/>
            <w10:wrap type="tight"/>
          </v:shape>
        </w:pict>
      </w:r>
      <w:r w:rsidR="00A355F0" w:rsidRPr="001403FB">
        <w:rPr>
          <w:rFonts w:ascii="Times New Roman" w:hAnsi="Times New Roman" w:cs="Times New Roman"/>
          <w:b/>
          <w:bCs/>
          <w:sz w:val="36"/>
          <w:szCs w:val="36"/>
        </w:rPr>
        <w:t xml:space="preserve">Project Proposal </w:t>
      </w:r>
    </w:p>
    <w:p w:rsidR="00A355F0" w:rsidRPr="001403FB" w:rsidRDefault="00A355F0" w:rsidP="00485EAB">
      <w:pPr>
        <w:autoSpaceDE w:val="0"/>
        <w:autoSpaceDN w:val="0"/>
        <w:adjustRightInd w:val="0"/>
        <w:spacing w:line="240" w:lineRule="auto"/>
        <w:rPr>
          <w:rFonts w:ascii="Times New Roman" w:hAnsi="Times New Roman" w:cs="Times New Roman"/>
          <w:b/>
          <w:bCs/>
          <w:sz w:val="24"/>
          <w:szCs w:val="24"/>
        </w:rPr>
      </w:pPr>
    </w:p>
    <w:p w:rsidR="003D68E4" w:rsidRPr="001403FB" w:rsidRDefault="003D68E4" w:rsidP="00485EAB">
      <w:pPr>
        <w:spacing w:line="240" w:lineRule="auto"/>
        <w:ind w:left="284" w:right="391"/>
        <w:jc w:val="center"/>
        <w:rPr>
          <w:rFonts w:ascii="Times New Roman" w:hAnsi="Times New Roman" w:cs="Times New Roman"/>
          <w:b/>
          <w:bCs/>
          <w:sz w:val="24"/>
          <w:szCs w:val="24"/>
        </w:rPr>
      </w:pPr>
    </w:p>
    <w:p w:rsidR="00A355F0" w:rsidRPr="001403FB" w:rsidRDefault="00A355F0" w:rsidP="00485EAB">
      <w:pPr>
        <w:spacing w:line="240" w:lineRule="auto"/>
        <w:ind w:left="284" w:right="391"/>
        <w:jc w:val="center"/>
        <w:rPr>
          <w:rFonts w:ascii="Times New Roman" w:hAnsi="Times New Roman" w:cs="Times New Roman"/>
          <w:b/>
          <w:bCs/>
          <w:color w:val="2E74B5" w:themeColor="accent1" w:themeShade="BF"/>
          <w:sz w:val="28"/>
          <w:szCs w:val="28"/>
        </w:rPr>
      </w:pPr>
      <w:r w:rsidRPr="001403FB">
        <w:rPr>
          <w:rFonts w:ascii="Times New Roman" w:hAnsi="Times New Roman" w:cs="Times New Roman"/>
          <w:b/>
          <w:bCs/>
          <w:color w:val="2E74B5" w:themeColor="accent1" w:themeShade="BF"/>
          <w:sz w:val="28"/>
          <w:szCs w:val="28"/>
        </w:rPr>
        <w:t xml:space="preserve">In </w:t>
      </w:r>
      <w:r w:rsidR="00DC083E" w:rsidRPr="001403FB">
        <w:rPr>
          <w:rFonts w:ascii="Times New Roman" w:hAnsi="Times New Roman" w:cs="Times New Roman"/>
          <w:b/>
          <w:bCs/>
          <w:color w:val="2E74B5" w:themeColor="accent1" w:themeShade="BF"/>
          <w:sz w:val="28"/>
          <w:szCs w:val="28"/>
        </w:rPr>
        <w:t xml:space="preserve">5 Primary and 3 </w:t>
      </w:r>
      <w:r w:rsidR="00A41261" w:rsidRPr="001403FB">
        <w:rPr>
          <w:rFonts w:ascii="Times New Roman" w:hAnsi="Times New Roman" w:cs="Times New Roman"/>
          <w:b/>
          <w:bCs/>
          <w:color w:val="2E74B5" w:themeColor="accent1" w:themeShade="BF"/>
          <w:sz w:val="28"/>
          <w:szCs w:val="28"/>
        </w:rPr>
        <w:t xml:space="preserve">middle </w:t>
      </w:r>
      <w:r w:rsidR="00DC083E" w:rsidRPr="001403FB">
        <w:rPr>
          <w:rFonts w:ascii="Times New Roman" w:hAnsi="Times New Roman" w:cs="Times New Roman"/>
          <w:b/>
          <w:bCs/>
          <w:color w:val="2E74B5" w:themeColor="accent1" w:themeShade="BF"/>
          <w:sz w:val="28"/>
          <w:szCs w:val="28"/>
        </w:rPr>
        <w:t xml:space="preserve">schools of </w:t>
      </w:r>
      <w:r w:rsidR="00B15A1E" w:rsidRPr="001403FB">
        <w:rPr>
          <w:rFonts w:ascii="Times New Roman" w:hAnsi="Times New Roman" w:cs="Times New Roman"/>
          <w:b/>
          <w:bCs/>
          <w:color w:val="2E74B5" w:themeColor="accent1" w:themeShade="BF"/>
          <w:sz w:val="28"/>
          <w:szCs w:val="28"/>
        </w:rPr>
        <w:t>Madhougarh</w:t>
      </w:r>
      <w:r w:rsidRPr="001403FB">
        <w:rPr>
          <w:rFonts w:ascii="Times New Roman" w:hAnsi="Times New Roman" w:cs="Times New Roman"/>
          <w:b/>
          <w:bCs/>
          <w:color w:val="2E74B5" w:themeColor="accent1" w:themeShade="BF"/>
          <w:sz w:val="28"/>
          <w:szCs w:val="28"/>
        </w:rPr>
        <w:t>Block of Jalaun District of Bundelkhand region</w:t>
      </w:r>
    </w:p>
    <w:p w:rsidR="00F05424" w:rsidRPr="001403FB" w:rsidRDefault="00F05424" w:rsidP="00485EAB">
      <w:pPr>
        <w:spacing w:line="240" w:lineRule="auto"/>
        <w:ind w:left="284" w:right="391"/>
        <w:jc w:val="center"/>
        <w:rPr>
          <w:rFonts w:ascii="Times New Roman" w:hAnsi="Times New Roman" w:cs="Times New Roman"/>
          <w:b/>
          <w:bCs/>
          <w:sz w:val="24"/>
          <w:szCs w:val="24"/>
        </w:rPr>
      </w:pPr>
    </w:p>
    <w:p w:rsidR="00F05424" w:rsidRPr="001403FB" w:rsidRDefault="00F05424" w:rsidP="00485EAB">
      <w:pPr>
        <w:spacing w:line="240" w:lineRule="auto"/>
        <w:ind w:left="284" w:right="391"/>
        <w:jc w:val="center"/>
        <w:rPr>
          <w:rFonts w:ascii="Times New Roman" w:hAnsi="Times New Roman" w:cs="Times New Roman"/>
          <w:b/>
          <w:bCs/>
          <w:sz w:val="28"/>
          <w:szCs w:val="28"/>
        </w:rPr>
      </w:pPr>
      <w:r w:rsidRPr="001403FB">
        <w:rPr>
          <w:rFonts w:ascii="Times New Roman" w:hAnsi="Times New Roman" w:cs="Times New Roman"/>
          <w:b/>
          <w:bCs/>
          <w:sz w:val="28"/>
          <w:szCs w:val="28"/>
        </w:rPr>
        <w:t xml:space="preserve">Project Period: </w:t>
      </w:r>
    </w:p>
    <w:p w:rsidR="00B16293" w:rsidRPr="001403FB" w:rsidRDefault="00B16293" w:rsidP="00B16293">
      <w:pPr>
        <w:spacing w:after="0" w:line="240" w:lineRule="auto"/>
        <w:ind w:left="284" w:right="391"/>
        <w:jc w:val="center"/>
        <w:rPr>
          <w:rFonts w:ascii="Times New Roman" w:hAnsi="Times New Roman" w:cs="Times New Roman"/>
          <w:b/>
          <w:bCs/>
          <w:sz w:val="28"/>
          <w:szCs w:val="28"/>
        </w:rPr>
      </w:pPr>
      <w:r w:rsidRPr="001403FB">
        <w:rPr>
          <w:rFonts w:ascii="Times New Roman" w:hAnsi="Times New Roman" w:cs="Times New Roman"/>
          <w:b/>
          <w:bCs/>
          <w:sz w:val="28"/>
          <w:szCs w:val="28"/>
        </w:rPr>
        <w:t>October 2017 to September 2018</w:t>
      </w: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line="240" w:lineRule="auto"/>
        <w:ind w:left="284" w:right="391"/>
        <w:jc w:val="center"/>
        <w:rPr>
          <w:rFonts w:ascii="Times New Roman" w:hAnsi="Times New Roman" w:cs="Times New Roman"/>
          <w:b/>
          <w:bCs/>
          <w:sz w:val="28"/>
          <w:szCs w:val="28"/>
        </w:rPr>
      </w:pPr>
      <w:r w:rsidRPr="001403FB">
        <w:rPr>
          <w:rFonts w:ascii="Times New Roman" w:hAnsi="Times New Roman" w:cs="Times New Roman"/>
          <w:b/>
          <w:bCs/>
          <w:sz w:val="28"/>
          <w:szCs w:val="28"/>
        </w:rPr>
        <w:t>Submitted to:</w:t>
      </w: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r w:rsidRPr="001403FB">
        <w:rPr>
          <w:rFonts w:ascii="Times New Roman" w:hAnsi="Times New Roman" w:cs="Times New Roman"/>
          <w:b/>
          <w:bCs/>
          <w:noProof/>
          <w:sz w:val="24"/>
          <w:szCs w:val="24"/>
          <w:lang w:val="en-US" w:bidi="hi-IN"/>
        </w:rPr>
        <w:drawing>
          <wp:anchor distT="0" distB="0" distL="114300" distR="114300" simplePos="0" relativeHeight="251657728" behindDoc="1" locked="0" layoutInCell="1" allowOverlap="1">
            <wp:simplePos x="0" y="0"/>
            <wp:positionH relativeFrom="column">
              <wp:posOffset>1781175</wp:posOffset>
            </wp:positionH>
            <wp:positionV relativeFrom="paragraph">
              <wp:posOffset>75565</wp:posOffset>
            </wp:positionV>
            <wp:extent cx="2090420" cy="542925"/>
            <wp:effectExtent l="19050" t="0" r="5080" b="0"/>
            <wp:wrapTight wrapText="bothSides">
              <wp:wrapPolygon edited="0">
                <wp:start x="787" y="758"/>
                <wp:lineTo x="0" y="2274"/>
                <wp:lineTo x="-197" y="18189"/>
                <wp:lineTo x="591" y="20463"/>
                <wp:lineTo x="2165" y="20463"/>
                <wp:lineTo x="4330" y="20463"/>
                <wp:lineTo x="21652" y="18189"/>
                <wp:lineTo x="21652" y="12884"/>
                <wp:lineTo x="21456" y="2274"/>
                <wp:lineTo x="8858" y="758"/>
                <wp:lineTo x="787" y="758"/>
              </wp:wrapPolygon>
            </wp:wrapTight>
            <wp:docPr id="9" name="Picture 1" descr="C:\Users\PSSS\Desktop\ash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SS\Desktop\asha_logo.png"/>
                    <pic:cNvPicPr>
                      <a:picLocks noChangeAspect="1" noChangeArrowheads="1"/>
                    </pic:cNvPicPr>
                  </pic:nvPicPr>
                  <pic:blipFill>
                    <a:blip r:embed="rId8"/>
                    <a:srcRect/>
                    <a:stretch>
                      <a:fillRect/>
                    </a:stretch>
                  </pic:blipFill>
                  <pic:spPr bwMode="auto">
                    <a:xfrm>
                      <a:off x="0" y="0"/>
                      <a:ext cx="2090420" cy="542925"/>
                    </a:xfrm>
                    <a:prstGeom prst="rect">
                      <a:avLst/>
                    </a:prstGeom>
                    <a:noFill/>
                    <a:ln w="9525">
                      <a:noFill/>
                      <a:miter lim="800000"/>
                      <a:headEnd/>
                      <a:tailEnd/>
                    </a:ln>
                  </pic:spPr>
                </pic:pic>
              </a:graphicData>
            </a:graphic>
          </wp:anchor>
        </w:drawing>
      </w: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after="0" w:line="240" w:lineRule="auto"/>
        <w:ind w:left="284" w:right="391"/>
        <w:jc w:val="center"/>
        <w:rPr>
          <w:rFonts w:ascii="Times New Roman" w:hAnsi="Times New Roman" w:cs="Times New Roman"/>
          <w:b/>
          <w:bCs/>
          <w:sz w:val="24"/>
          <w:szCs w:val="24"/>
        </w:rPr>
      </w:pPr>
    </w:p>
    <w:p w:rsidR="00B16293" w:rsidRPr="001403FB" w:rsidRDefault="00B16293" w:rsidP="00B16293">
      <w:pPr>
        <w:spacing w:after="0" w:line="240" w:lineRule="auto"/>
        <w:ind w:left="284" w:right="391"/>
        <w:jc w:val="center"/>
        <w:rPr>
          <w:rFonts w:ascii="Times New Roman" w:hAnsi="Times New Roman" w:cs="Times New Roman"/>
          <w:b/>
          <w:bCs/>
          <w:color w:val="1F4E79" w:themeColor="accent1" w:themeShade="80"/>
          <w:sz w:val="28"/>
          <w:szCs w:val="28"/>
        </w:rPr>
      </w:pPr>
      <w:r w:rsidRPr="001403FB">
        <w:rPr>
          <w:rStyle w:val="xdb"/>
          <w:rFonts w:ascii="Times New Roman" w:hAnsi="Times New Roman" w:cs="Times New Roman"/>
          <w:b/>
          <w:bCs/>
          <w:color w:val="1F4E79" w:themeColor="accent1" w:themeShade="80"/>
          <w:shd w:val="clear" w:color="auto" w:fill="FFFFFF"/>
        </w:rPr>
        <w:t> </w:t>
      </w:r>
      <w:r w:rsidRPr="001403FB">
        <w:rPr>
          <w:rStyle w:val="xbe"/>
          <w:rFonts w:ascii="Times New Roman" w:hAnsi="Times New Roman" w:cs="Times New Roman"/>
          <w:color w:val="1F4E79" w:themeColor="accent1" w:themeShade="80"/>
          <w:szCs w:val="24"/>
          <w:shd w:val="clear" w:color="auto" w:fill="FFFFFF"/>
        </w:rPr>
        <w:t>Walnut, California, United States</w:t>
      </w:r>
    </w:p>
    <w:p w:rsidR="00B16293" w:rsidRPr="001403FB" w:rsidRDefault="00B16293" w:rsidP="00B16293">
      <w:pPr>
        <w:spacing w:after="0" w:line="240" w:lineRule="auto"/>
        <w:rPr>
          <w:rFonts w:ascii="Times New Roman" w:hAnsi="Times New Roman" w:cs="Times New Roman"/>
          <w:sz w:val="24"/>
          <w:szCs w:val="24"/>
        </w:rPr>
      </w:pPr>
    </w:p>
    <w:p w:rsidR="00A355F0" w:rsidRPr="001403FB" w:rsidRDefault="00A355F0" w:rsidP="00485EAB">
      <w:pPr>
        <w:spacing w:line="240" w:lineRule="auto"/>
        <w:ind w:left="284" w:right="391"/>
        <w:jc w:val="center"/>
        <w:rPr>
          <w:rFonts w:ascii="Times New Roman" w:hAnsi="Times New Roman" w:cs="Times New Roman"/>
          <w:b/>
          <w:bCs/>
          <w:sz w:val="24"/>
          <w:szCs w:val="24"/>
        </w:rPr>
      </w:pPr>
    </w:p>
    <w:p w:rsidR="00B16293" w:rsidRPr="001403FB" w:rsidRDefault="00B16293" w:rsidP="00485EAB">
      <w:pPr>
        <w:spacing w:line="240" w:lineRule="auto"/>
        <w:ind w:left="284" w:right="391"/>
        <w:jc w:val="center"/>
        <w:rPr>
          <w:rFonts w:ascii="Times New Roman" w:hAnsi="Times New Roman" w:cs="Times New Roman"/>
          <w:b/>
          <w:bCs/>
          <w:sz w:val="24"/>
          <w:szCs w:val="24"/>
        </w:rPr>
      </w:pPr>
    </w:p>
    <w:p w:rsidR="00B16293" w:rsidRPr="001403FB" w:rsidRDefault="00B16293" w:rsidP="00485EAB">
      <w:pPr>
        <w:spacing w:line="240" w:lineRule="auto"/>
        <w:ind w:left="284" w:right="391"/>
        <w:jc w:val="center"/>
        <w:rPr>
          <w:rFonts w:ascii="Times New Roman" w:hAnsi="Times New Roman" w:cs="Times New Roman"/>
          <w:b/>
          <w:bCs/>
          <w:sz w:val="24"/>
          <w:szCs w:val="24"/>
        </w:rPr>
      </w:pPr>
    </w:p>
    <w:p w:rsidR="00A355F0" w:rsidRPr="001403FB" w:rsidRDefault="00A355F0" w:rsidP="00485EAB">
      <w:pPr>
        <w:spacing w:line="240" w:lineRule="auto"/>
        <w:ind w:left="284" w:right="391"/>
        <w:jc w:val="center"/>
        <w:rPr>
          <w:rFonts w:ascii="Times New Roman" w:hAnsi="Times New Roman" w:cs="Times New Roman"/>
          <w:b/>
          <w:bCs/>
          <w:sz w:val="28"/>
          <w:szCs w:val="28"/>
        </w:rPr>
      </w:pPr>
      <w:r w:rsidRPr="001403FB">
        <w:rPr>
          <w:rFonts w:ascii="Times New Roman" w:hAnsi="Times New Roman" w:cs="Times New Roman"/>
          <w:b/>
          <w:bCs/>
          <w:sz w:val="28"/>
          <w:szCs w:val="28"/>
        </w:rPr>
        <w:t>Submitted By:</w:t>
      </w:r>
    </w:p>
    <w:p w:rsidR="00A355F0" w:rsidRPr="001403FB" w:rsidRDefault="00A355F0" w:rsidP="00485EAB">
      <w:pPr>
        <w:spacing w:after="0" w:line="240" w:lineRule="auto"/>
        <w:ind w:left="284" w:right="391"/>
        <w:jc w:val="center"/>
        <w:rPr>
          <w:rFonts w:ascii="Times New Roman" w:hAnsi="Times New Roman" w:cs="Times New Roman"/>
          <w:b/>
          <w:bCs/>
          <w:color w:val="2E74B5" w:themeColor="accent1" w:themeShade="BF"/>
          <w:sz w:val="24"/>
          <w:szCs w:val="24"/>
        </w:rPr>
      </w:pPr>
      <w:r w:rsidRPr="001403FB">
        <w:rPr>
          <w:rFonts w:ascii="Times New Roman" w:hAnsi="Times New Roman" w:cs="Times New Roman"/>
          <w:b/>
          <w:bCs/>
          <w:color w:val="2E74B5" w:themeColor="accent1" w:themeShade="BF"/>
          <w:sz w:val="24"/>
          <w:szCs w:val="24"/>
        </w:rPr>
        <w:t>ParmarthSamajSeviSansthan</w:t>
      </w:r>
    </w:p>
    <w:p w:rsidR="00A355F0" w:rsidRPr="001403FB" w:rsidRDefault="00A355F0" w:rsidP="00485EAB">
      <w:pPr>
        <w:spacing w:after="0" w:line="240" w:lineRule="auto"/>
        <w:ind w:left="284" w:right="391"/>
        <w:jc w:val="center"/>
        <w:rPr>
          <w:rFonts w:ascii="Times New Roman" w:hAnsi="Times New Roman" w:cs="Times New Roman"/>
          <w:color w:val="2E74B5" w:themeColor="accent1" w:themeShade="BF"/>
          <w:sz w:val="24"/>
          <w:szCs w:val="24"/>
        </w:rPr>
      </w:pPr>
      <w:r w:rsidRPr="001403FB">
        <w:rPr>
          <w:rFonts w:ascii="Times New Roman" w:hAnsi="Times New Roman" w:cs="Times New Roman"/>
          <w:color w:val="2E74B5" w:themeColor="accent1" w:themeShade="BF"/>
          <w:sz w:val="24"/>
          <w:szCs w:val="24"/>
        </w:rPr>
        <w:t xml:space="preserve">Mona House Churkhi Road, </w:t>
      </w:r>
    </w:p>
    <w:p w:rsidR="00A355F0" w:rsidRPr="001403FB" w:rsidRDefault="00A355F0" w:rsidP="00485EAB">
      <w:pPr>
        <w:spacing w:after="0" w:line="240" w:lineRule="auto"/>
        <w:ind w:left="284" w:right="391"/>
        <w:jc w:val="center"/>
        <w:rPr>
          <w:rFonts w:ascii="Times New Roman" w:hAnsi="Times New Roman" w:cs="Times New Roman"/>
          <w:color w:val="2E74B5" w:themeColor="accent1" w:themeShade="BF"/>
          <w:sz w:val="24"/>
          <w:szCs w:val="24"/>
        </w:rPr>
      </w:pPr>
      <w:r w:rsidRPr="001403FB">
        <w:rPr>
          <w:rFonts w:ascii="Times New Roman" w:hAnsi="Times New Roman" w:cs="Times New Roman"/>
          <w:color w:val="2E74B5" w:themeColor="accent1" w:themeShade="BF"/>
          <w:sz w:val="24"/>
          <w:szCs w:val="24"/>
        </w:rPr>
        <w:t>Orai, District Jalaun UP</w:t>
      </w:r>
    </w:p>
    <w:p w:rsidR="00A355F0" w:rsidRPr="001403FB" w:rsidRDefault="00A355F0" w:rsidP="00485EAB">
      <w:pPr>
        <w:spacing w:after="0" w:line="240" w:lineRule="auto"/>
        <w:ind w:left="284" w:right="391"/>
        <w:jc w:val="center"/>
        <w:rPr>
          <w:rFonts w:ascii="Times New Roman" w:hAnsi="Times New Roman" w:cs="Times New Roman"/>
          <w:color w:val="2E74B5" w:themeColor="accent1" w:themeShade="BF"/>
          <w:sz w:val="24"/>
          <w:szCs w:val="24"/>
        </w:rPr>
      </w:pPr>
      <w:r w:rsidRPr="001403FB">
        <w:rPr>
          <w:rFonts w:ascii="Times New Roman" w:hAnsi="Times New Roman" w:cs="Times New Roman"/>
          <w:color w:val="2E74B5" w:themeColor="accent1" w:themeShade="BF"/>
          <w:sz w:val="24"/>
          <w:szCs w:val="24"/>
        </w:rPr>
        <w:t>Phone: 05162-258412, 254910</w:t>
      </w:r>
    </w:p>
    <w:p w:rsidR="00A355F0" w:rsidRPr="001403FB" w:rsidRDefault="00A355F0" w:rsidP="00485EAB">
      <w:pPr>
        <w:spacing w:after="0" w:line="240" w:lineRule="auto"/>
        <w:ind w:left="284" w:right="391"/>
        <w:jc w:val="center"/>
        <w:rPr>
          <w:rFonts w:ascii="Times New Roman" w:hAnsi="Times New Roman" w:cs="Times New Roman"/>
          <w:b/>
          <w:bCs/>
          <w:sz w:val="24"/>
          <w:szCs w:val="24"/>
        </w:rPr>
      </w:pPr>
    </w:p>
    <w:p w:rsidR="00B16293" w:rsidRPr="001403FB" w:rsidRDefault="00B16293" w:rsidP="00485EAB">
      <w:pPr>
        <w:spacing w:after="0" w:line="240" w:lineRule="auto"/>
        <w:ind w:left="284" w:right="391"/>
        <w:jc w:val="center"/>
        <w:rPr>
          <w:rFonts w:ascii="Times New Roman" w:hAnsi="Times New Roman" w:cs="Times New Roman"/>
          <w:b/>
          <w:bCs/>
          <w:sz w:val="24"/>
          <w:szCs w:val="24"/>
        </w:rPr>
      </w:pPr>
    </w:p>
    <w:p w:rsidR="00B16293" w:rsidRPr="001403FB" w:rsidRDefault="00B16293" w:rsidP="00485EAB">
      <w:pPr>
        <w:spacing w:after="0" w:line="240" w:lineRule="auto"/>
        <w:ind w:left="284" w:right="391"/>
        <w:jc w:val="center"/>
        <w:rPr>
          <w:rFonts w:ascii="Times New Roman" w:hAnsi="Times New Roman" w:cs="Times New Roman"/>
          <w:b/>
          <w:bCs/>
          <w:sz w:val="24"/>
          <w:szCs w:val="24"/>
        </w:rPr>
      </w:pPr>
    </w:p>
    <w:p w:rsidR="00B16293" w:rsidRPr="001403FB" w:rsidRDefault="00B16293" w:rsidP="00485EAB">
      <w:pPr>
        <w:spacing w:after="0" w:line="240" w:lineRule="auto"/>
        <w:ind w:left="284" w:right="391"/>
        <w:jc w:val="center"/>
        <w:rPr>
          <w:rFonts w:ascii="Times New Roman" w:hAnsi="Times New Roman" w:cs="Times New Roman"/>
          <w:b/>
          <w:bCs/>
          <w:sz w:val="24"/>
          <w:szCs w:val="24"/>
        </w:rPr>
      </w:pPr>
    </w:p>
    <w:p w:rsidR="00B16293" w:rsidRPr="001403FB" w:rsidRDefault="00B16293" w:rsidP="00485EAB">
      <w:pPr>
        <w:spacing w:after="0" w:line="240" w:lineRule="auto"/>
        <w:ind w:left="284" w:right="391"/>
        <w:jc w:val="center"/>
        <w:rPr>
          <w:rFonts w:ascii="Times New Roman" w:hAnsi="Times New Roman" w:cs="Times New Roman"/>
          <w:b/>
          <w:bCs/>
          <w:sz w:val="24"/>
          <w:szCs w:val="24"/>
        </w:rPr>
      </w:pPr>
    </w:p>
    <w:p w:rsidR="00B16293" w:rsidRPr="001403FB" w:rsidRDefault="00B16293" w:rsidP="00485EAB">
      <w:pPr>
        <w:spacing w:after="0" w:line="240" w:lineRule="auto"/>
        <w:ind w:left="284" w:right="391"/>
        <w:jc w:val="center"/>
        <w:rPr>
          <w:rFonts w:ascii="Times New Roman" w:hAnsi="Times New Roman" w:cs="Times New Roman"/>
          <w:b/>
          <w:bCs/>
          <w:sz w:val="24"/>
          <w:szCs w:val="24"/>
        </w:rPr>
      </w:pPr>
    </w:p>
    <w:p w:rsidR="00A355F0" w:rsidRPr="001403FB" w:rsidRDefault="00A355F0" w:rsidP="0041726E">
      <w:pPr>
        <w:spacing w:after="0"/>
        <w:ind w:right="26"/>
        <w:jc w:val="center"/>
        <w:rPr>
          <w:rFonts w:ascii="Times New Roman" w:hAnsi="Times New Roman" w:cs="Times New Roman"/>
          <w:b/>
          <w:sz w:val="36"/>
          <w:szCs w:val="36"/>
          <w:u w:val="single"/>
        </w:rPr>
      </w:pPr>
      <w:r w:rsidRPr="001403FB">
        <w:rPr>
          <w:rFonts w:ascii="Times New Roman" w:hAnsi="Times New Roman" w:cs="Times New Roman"/>
          <w:sz w:val="24"/>
          <w:szCs w:val="24"/>
        </w:rPr>
        <w:br w:type="page"/>
      </w:r>
      <w:r w:rsidR="00A44A1D" w:rsidRPr="001403FB">
        <w:rPr>
          <w:rFonts w:ascii="Times New Roman" w:hAnsi="Times New Roman" w:cs="Times New Roman"/>
          <w:b/>
          <w:sz w:val="36"/>
          <w:szCs w:val="36"/>
          <w:u w:val="single"/>
        </w:rPr>
        <w:lastRenderedPageBreak/>
        <w:t>Project proposal</w:t>
      </w:r>
    </w:p>
    <w:p w:rsidR="00A44A1D" w:rsidRPr="001403FB" w:rsidRDefault="00A44A1D" w:rsidP="00A44A1D">
      <w:pPr>
        <w:ind w:right="26"/>
        <w:jc w:val="center"/>
        <w:rPr>
          <w:rFonts w:ascii="Times New Roman" w:hAnsi="Times New Roman" w:cs="Times New Roman"/>
          <w:szCs w:val="36"/>
          <w:u w:val="single"/>
        </w:rPr>
      </w:pPr>
    </w:p>
    <w:p w:rsidR="00A355F0" w:rsidRPr="001403FB" w:rsidRDefault="00A355F0" w:rsidP="00A44A1D">
      <w:pPr>
        <w:pStyle w:val="ListParagraph"/>
        <w:numPr>
          <w:ilvl w:val="0"/>
          <w:numId w:val="14"/>
        </w:numPr>
        <w:ind w:left="720" w:right="26"/>
        <w:rPr>
          <w:rFonts w:cs="Times New Roman"/>
          <w:b/>
          <w:sz w:val="24"/>
          <w:szCs w:val="24"/>
        </w:rPr>
      </w:pPr>
      <w:r w:rsidRPr="001403FB">
        <w:rPr>
          <w:rFonts w:cs="Times New Roman"/>
          <w:b/>
          <w:sz w:val="24"/>
          <w:szCs w:val="24"/>
        </w:rPr>
        <w:t>About the organisation:</w:t>
      </w:r>
    </w:p>
    <w:p w:rsidR="004D4E2A" w:rsidRPr="001403FB" w:rsidRDefault="004D4E2A" w:rsidP="00B3739B">
      <w:pPr>
        <w:spacing w:before="21"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color w:val="1E1916"/>
          <w:spacing w:val="-5"/>
          <w:sz w:val="24"/>
          <w:szCs w:val="24"/>
        </w:rPr>
        <w:t>P</w:t>
      </w:r>
      <w:r w:rsidRPr="001403FB">
        <w:rPr>
          <w:rFonts w:ascii="Times New Roman" w:eastAsia="Verdana" w:hAnsi="Times New Roman" w:cs="Times New Roman"/>
          <w:color w:val="1E1916"/>
          <w:sz w:val="24"/>
          <w:szCs w:val="24"/>
        </w:rPr>
        <w:t>armarth</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Samaj</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Sevi</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Sansthan is non-g</w:t>
      </w:r>
      <w:r w:rsidRPr="001403FB">
        <w:rPr>
          <w:rFonts w:ascii="Times New Roman" w:eastAsia="Verdana" w:hAnsi="Times New Roman" w:cs="Times New Roman"/>
          <w:color w:val="1E1916"/>
          <w:spacing w:val="-3"/>
          <w:sz w:val="24"/>
          <w:szCs w:val="24"/>
        </w:rPr>
        <w:t>o</w:t>
      </w:r>
      <w:r w:rsidRPr="001403FB">
        <w:rPr>
          <w:rFonts w:ascii="Times New Roman" w:eastAsia="Verdana" w:hAnsi="Times New Roman" w:cs="Times New Roman"/>
          <w:color w:val="1E1916"/>
          <w:sz w:val="24"/>
          <w:szCs w:val="24"/>
        </w:rPr>
        <w:t>v</w:t>
      </w:r>
      <w:r w:rsidRPr="001403FB">
        <w:rPr>
          <w:rFonts w:ascii="Times New Roman" w:eastAsia="Verdana" w:hAnsi="Times New Roman" w:cs="Times New Roman"/>
          <w:color w:val="1E1916"/>
          <w:spacing w:val="-2"/>
          <w:sz w:val="24"/>
          <w:szCs w:val="24"/>
        </w:rPr>
        <w:t>e</w:t>
      </w:r>
      <w:r w:rsidRPr="001403FB">
        <w:rPr>
          <w:rFonts w:ascii="Times New Roman" w:eastAsia="Verdana" w:hAnsi="Times New Roman" w:cs="Times New Roman"/>
          <w:color w:val="1E1916"/>
          <w:sz w:val="24"/>
          <w:szCs w:val="24"/>
        </w:rPr>
        <w:t>rnmental and non-profit organization,workingfortheweakeranddepri</w:t>
      </w:r>
      <w:r w:rsidRPr="001403FB">
        <w:rPr>
          <w:rFonts w:ascii="Times New Roman" w:eastAsia="Verdana" w:hAnsi="Times New Roman" w:cs="Times New Roman"/>
          <w:color w:val="1E1916"/>
          <w:spacing w:val="-5"/>
          <w:sz w:val="24"/>
          <w:szCs w:val="24"/>
        </w:rPr>
        <w:t>v</w:t>
      </w:r>
      <w:r w:rsidRPr="001403FB">
        <w:rPr>
          <w:rFonts w:ascii="Times New Roman" w:eastAsia="Verdana" w:hAnsi="Times New Roman" w:cs="Times New Roman"/>
          <w:color w:val="1E1916"/>
          <w:sz w:val="24"/>
          <w:szCs w:val="24"/>
        </w:rPr>
        <w:t>edsectionsofthesociet</w:t>
      </w:r>
      <w:r w:rsidRPr="001403FB">
        <w:rPr>
          <w:rFonts w:ascii="Times New Roman" w:eastAsia="Verdana" w:hAnsi="Times New Roman" w:cs="Times New Roman"/>
          <w:color w:val="1E1916"/>
          <w:spacing w:val="-22"/>
          <w:sz w:val="24"/>
          <w:szCs w:val="24"/>
        </w:rPr>
        <w:t>y</w:t>
      </w:r>
      <w:r w:rsidRPr="001403FB">
        <w:rPr>
          <w:rFonts w:ascii="Times New Roman" w:eastAsia="Verdana" w:hAnsi="Times New Roman" w:cs="Times New Roman"/>
          <w:color w:val="1E1916"/>
          <w:sz w:val="24"/>
          <w:szCs w:val="24"/>
        </w:rPr>
        <w:t>. Itsmissionistobringqualitativeimpr</w:t>
      </w:r>
      <w:r w:rsidRPr="001403FB">
        <w:rPr>
          <w:rFonts w:ascii="Times New Roman" w:eastAsia="Verdana" w:hAnsi="Times New Roman" w:cs="Times New Roman"/>
          <w:color w:val="1E1916"/>
          <w:spacing w:val="-4"/>
          <w:sz w:val="24"/>
          <w:szCs w:val="24"/>
        </w:rPr>
        <w:t>o</w:t>
      </w:r>
      <w:r w:rsidRPr="001403FB">
        <w:rPr>
          <w:rFonts w:ascii="Times New Roman" w:eastAsia="Verdana" w:hAnsi="Times New Roman" w:cs="Times New Roman"/>
          <w:color w:val="1E1916"/>
          <w:sz w:val="24"/>
          <w:szCs w:val="24"/>
        </w:rPr>
        <w:t>ve</w:t>
      </w:r>
      <w:r w:rsidRPr="001403FB">
        <w:rPr>
          <w:rFonts w:ascii="Times New Roman" w:eastAsia="Verdana" w:hAnsi="Times New Roman" w:cs="Times New Roman"/>
          <w:color w:val="1E1916"/>
          <w:spacing w:val="-2"/>
          <w:sz w:val="24"/>
          <w:szCs w:val="24"/>
        </w:rPr>
        <w:t>m</w:t>
      </w:r>
      <w:r w:rsidRPr="001403FB">
        <w:rPr>
          <w:rFonts w:ascii="Times New Roman" w:eastAsia="Verdana" w:hAnsi="Times New Roman" w:cs="Times New Roman"/>
          <w:color w:val="1E1916"/>
          <w:sz w:val="24"/>
          <w:szCs w:val="24"/>
        </w:rPr>
        <w:t>entandchangesinlivesofthe vulne</w:t>
      </w:r>
      <w:r w:rsidRPr="001403FB">
        <w:rPr>
          <w:rFonts w:ascii="Times New Roman" w:eastAsia="Verdana" w:hAnsi="Times New Roman" w:cs="Times New Roman"/>
          <w:color w:val="1E1916"/>
          <w:spacing w:val="-4"/>
          <w:sz w:val="24"/>
          <w:szCs w:val="24"/>
        </w:rPr>
        <w:t>r</w:t>
      </w:r>
      <w:r w:rsidRPr="001403FB">
        <w:rPr>
          <w:rFonts w:ascii="Times New Roman" w:eastAsia="Verdana" w:hAnsi="Times New Roman" w:cs="Times New Roman"/>
          <w:color w:val="1E1916"/>
          <w:sz w:val="24"/>
          <w:szCs w:val="24"/>
        </w:rPr>
        <w:t>able&amp;deprivedsectionsofthesociet</w:t>
      </w:r>
      <w:r w:rsidRPr="001403FB">
        <w:rPr>
          <w:rFonts w:ascii="Times New Roman" w:eastAsia="Verdana" w:hAnsi="Times New Roman" w:cs="Times New Roman"/>
          <w:color w:val="1E1916"/>
          <w:spacing w:val="-22"/>
          <w:sz w:val="24"/>
          <w:szCs w:val="24"/>
        </w:rPr>
        <w:t>y</w:t>
      </w:r>
      <w:r w:rsidRPr="001403FB">
        <w:rPr>
          <w:rFonts w:ascii="Times New Roman" w:eastAsia="Verdana" w:hAnsi="Times New Roman" w:cs="Times New Roman"/>
          <w:color w:val="1E1916"/>
          <w:sz w:val="24"/>
          <w:szCs w:val="24"/>
        </w:rPr>
        <w:t>.</w:t>
      </w:r>
    </w:p>
    <w:p w:rsidR="004D4E2A" w:rsidRPr="001403FB" w:rsidRDefault="004D4E2A" w:rsidP="00B3739B">
      <w:pPr>
        <w:spacing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color w:val="1E1916"/>
          <w:sz w:val="24"/>
          <w:szCs w:val="24"/>
        </w:rPr>
        <w:t>Sinceitsinceptionin1995</w:t>
      </w:r>
      <w:r w:rsidR="00B3739B" w:rsidRPr="001403FB">
        <w:rPr>
          <w:rFonts w:ascii="Times New Roman" w:eastAsia="Verdana" w:hAnsi="Times New Roman" w:cs="Times New Roman"/>
          <w:color w:val="1E1916"/>
          <w:sz w:val="24"/>
          <w:szCs w:val="24"/>
        </w:rPr>
        <w:t>,</w:t>
      </w:r>
      <w:r w:rsidR="00B3739B" w:rsidRPr="001403FB">
        <w:rPr>
          <w:rFonts w:ascii="Times New Roman" w:eastAsia="Verdana" w:hAnsi="Times New Roman" w:cs="Times New Roman"/>
          <w:color w:val="1E1916"/>
          <w:spacing w:val="-6"/>
          <w:sz w:val="24"/>
          <w:szCs w:val="24"/>
        </w:rPr>
        <w:t>Parmarth</w:t>
      </w:r>
      <w:r w:rsidRPr="001403FB">
        <w:rPr>
          <w:rFonts w:ascii="Times New Roman" w:eastAsia="Verdana" w:hAnsi="Times New Roman" w:cs="Times New Roman"/>
          <w:color w:val="1E1916"/>
          <w:sz w:val="24"/>
          <w:szCs w:val="24"/>
        </w:rPr>
        <w:t>continuesworkinginthef</w:t>
      </w:r>
      <w:r w:rsidRPr="001403FB">
        <w:rPr>
          <w:rFonts w:ascii="Times New Roman" w:eastAsia="Verdana" w:hAnsi="Times New Roman" w:cs="Times New Roman"/>
          <w:color w:val="1E1916"/>
          <w:spacing w:val="-2"/>
          <w:sz w:val="24"/>
          <w:szCs w:val="24"/>
        </w:rPr>
        <w:t>a</w:t>
      </w:r>
      <w:r w:rsidRPr="001403FB">
        <w:rPr>
          <w:rFonts w:ascii="Times New Roman" w:eastAsia="Verdana" w:hAnsi="Times New Roman" w:cs="Times New Roman"/>
          <w:color w:val="1E1916"/>
          <w:sz w:val="24"/>
          <w:szCs w:val="24"/>
        </w:rPr>
        <w:t>vo</w:t>
      </w:r>
      <w:r w:rsidRPr="001403FB">
        <w:rPr>
          <w:rFonts w:ascii="Times New Roman" w:eastAsia="Verdana" w:hAnsi="Times New Roman" w:cs="Times New Roman"/>
          <w:color w:val="1E1916"/>
          <w:spacing w:val="-2"/>
          <w:sz w:val="24"/>
          <w:szCs w:val="24"/>
        </w:rPr>
        <w:t>u</w:t>
      </w:r>
      <w:r w:rsidRPr="001403FB">
        <w:rPr>
          <w:rFonts w:ascii="Times New Roman" w:eastAsia="Verdana" w:hAnsi="Times New Roman" w:cs="Times New Roman"/>
          <w:color w:val="1E1916"/>
          <w:sz w:val="24"/>
          <w:szCs w:val="24"/>
        </w:rPr>
        <w:t>rof poo</w:t>
      </w:r>
      <w:r w:rsidRPr="001403FB">
        <w:rPr>
          <w:rFonts w:ascii="Times New Roman" w:eastAsia="Verdana" w:hAnsi="Times New Roman" w:cs="Times New Roman"/>
          <w:color w:val="1E1916"/>
          <w:spacing w:val="-31"/>
          <w:sz w:val="24"/>
          <w:szCs w:val="24"/>
        </w:rPr>
        <w:t>r</w:t>
      </w:r>
      <w:r w:rsidRPr="001403FB">
        <w:rPr>
          <w:rFonts w:ascii="Times New Roman" w:eastAsia="Verdana" w:hAnsi="Times New Roman" w:cs="Times New Roman"/>
          <w:color w:val="1E1916"/>
          <w:sz w:val="24"/>
          <w:szCs w:val="24"/>
        </w:rPr>
        <w:t>, marginalized, vulne</w:t>
      </w:r>
      <w:r w:rsidRPr="001403FB">
        <w:rPr>
          <w:rFonts w:ascii="Times New Roman" w:eastAsia="Verdana" w:hAnsi="Times New Roman" w:cs="Times New Roman"/>
          <w:color w:val="1E1916"/>
          <w:spacing w:val="-5"/>
          <w:sz w:val="24"/>
          <w:szCs w:val="24"/>
        </w:rPr>
        <w:t>r</w:t>
      </w:r>
      <w:r w:rsidRPr="001403FB">
        <w:rPr>
          <w:rFonts w:ascii="Times New Roman" w:eastAsia="Verdana" w:hAnsi="Times New Roman" w:cs="Times New Roman"/>
          <w:color w:val="1E1916"/>
          <w:sz w:val="24"/>
          <w:szCs w:val="24"/>
        </w:rPr>
        <w:t>able and deprived sections of socie</w:t>
      </w:r>
      <w:r w:rsidRPr="001403FB">
        <w:rPr>
          <w:rFonts w:ascii="Times New Roman" w:eastAsia="Verdana" w:hAnsi="Times New Roman" w:cs="Times New Roman"/>
          <w:color w:val="1E1916"/>
          <w:spacing w:val="-4"/>
          <w:sz w:val="24"/>
          <w:szCs w:val="24"/>
        </w:rPr>
        <w:t>t</w:t>
      </w:r>
      <w:r w:rsidRPr="001403FB">
        <w:rPr>
          <w:rFonts w:ascii="Times New Roman" w:eastAsia="Verdana" w:hAnsi="Times New Roman" w:cs="Times New Roman"/>
          <w:color w:val="1E1916"/>
          <w:sz w:val="24"/>
          <w:szCs w:val="24"/>
        </w:rPr>
        <w:t xml:space="preserve">y in the remote, </w:t>
      </w:r>
      <w:r w:rsidRPr="001403FB">
        <w:rPr>
          <w:rFonts w:ascii="Times New Roman" w:eastAsia="Verdana" w:hAnsi="Times New Roman" w:cs="Times New Roman"/>
          <w:color w:val="1E1916"/>
          <w:spacing w:val="-4"/>
          <w:sz w:val="24"/>
          <w:szCs w:val="24"/>
        </w:rPr>
        <w:t>r</w:t>
      </w:r>
      <w:r w:rsidRPr="001403FB">
        <w:rPr>
          <w:rFonts w:ascii="Times New Roman" w:eastAsia="Verdana" w:hAnsi="Times New Roman" w:cs="Times New Roman"/>
          <w:color w:val="1E1916"/>
          <w:sz w:val="24"/>
          <w:szCs w:val="24"/>
        </w:rPr>
        <w:t>avine affected areas of Bundelkhand region. Its target community includes the poorest and most marginalized women, men,</w:t>
      </w:r>
      <w:r w:rsidR="00B3739B" w:rsidRPr="001403FB">
        <w:rPr>
          <w:rFonts w:ascii="Times New Roman" w:eastAsia="Verdana" w:hAnsi="Times New Roman" w:cs="Times New Roman"/>
          <w:color w:val="1E1916"/>
          <w:sz w:val="24"/>
          <w:szCs w:val="24"/>
        </w:rPr>
        <w:t xml:space="preserve"> girls, boys </w:t>
      </w:r>
      <w:r w:rsidRPr="001403FB">
        <w:rPr>
          <w:rFonts w:ascii="Times New Roman" w:eastAsia="Verdana" w:hAnsi="Times New Roman" w:cs="Times New Roman"/>
          <w:color w:val="1E1916"/>
          <w:sz w:val="24"/>
          <w:szCs w:val="24"/>
        </w:rPr>
        <w:t>andsociallye</w:t>
      </w:r>
      <w:r w:rsidRPr="001403FB">
        <w:rPr>
          <w:rFonts w:ascii="Times New Roman" w:eastAsia="Verdana" w:hAnsi="Times New Roman" w:cs="Times New Roman"/>
          <w:color w:val="1E1916"/>
          <w:spacing w:val="-4"/>
          <w:sz w:val="24"/>
          <w:szCs w:val="24"/>
        </w:rPr>
        <w:t>x</w:t>
      </w:r>
      <w:r w:rsidRPr="001403FB">
        <w:rPr>
          <w:rFonts w:ascii="Times New Roman" w:eastAsia="Verdana" w:hAnsi="Times New Roman" w:cs="Times New Roman"/>
          <w:color w:val="1E1916"/>
          <w:sz w:val="24"/>
          <w:szCs w:val="24"/>
        </w:rPr>
        <w:t>cludedpeople.</w:t>
      </w:r>
    </w:p>
    <w:p w:rsidR="004D4E2A" w:rsidRPr="001403FB" w:rsidRDefault="004D4E2A" w:rsidP="00B3739B">
      <w:pPr>
        <w:spacing w:before="49" w:line="240" w:lineRule="auto"/>
        <w:ind w:left="360" w:right="26"/>
        <w:jc w:val="both"/>
        <w:rPr>
          <w:rFonts w:ascii="Times New Roman" w:eastAsia="Verdana" w:hAnsi="Times New Roman" w:cs="Times New Roman"/>
          <w:color w:val="1E1916"/>
          <w:sz w:val="24"/>
          <w:szCs w:val="24"/>
        </w:rPr>
      </w:pPr>
      <w:r w:rsidRPr="001403FB">
        <w:rPr>
          <w:rFonts w:ascii="Times New Roman" w:eastAsia="Verdana" w:hAnsi="Times New Roman" w:cs="Times New Roman"/>
          <w:color w:val="1E1916"/>
          <w:sz w:val="24"/>
          <w:szCs w:val="24"/>
        </w:rPr>
        <w:t>Parmarth mainly work</w:t>
      </w:r>
      <w:r w:rsidR="005B3F32" w:rsidRPr="001403FB">
        <w:rPr>
          <w:rFonts w:ascii="Times New Roman" w:eastAsia="Verdana" w:hAnsi="Times New Roman" w:cs="Times New Roman"/>
          <w:color w:val="1E1916"/>
          <w:sz w:val="24"/>
          <w:szCs w:val="24"/>
        </w:rPr>
        <w:t>s</w:t>
      </w:r>
      <w:r w:rsidR="00835BCE">
        <w:rPr>
          <w:rFonts w:ascii="Times New Roman" w:eastAsia="Verdana" w:hAnsi="Times New Roman" w:cs="Times New Roman"/>
          <w:color w:val="1E1916"/>
          <w:sz w:val="24"/>
          <w:szCs w:val="24"/>
        </w:rPr>
        <w:t>in two states ;</w:t>
      </w:r>
      <w:r w:rsidRPr="001403FB">
        <w:rPr>
          <w:rFonts w:ascii="Times New Roman" w:eastAsia="Verdana" w:hAnsi="Times New Roman" w:cs="Times New Roman"/>
          <w:color w:val="1E1916"/>
          <w:sz w:val="24"/>
          <w:szCs w:val="24"/>
        </w:rPr>
        <w:t>Uttar P</w:t>
      </w:r>
      <w:r w:rsidRPr="001403FB">
        <w:rPr>
          <w:rFonts w:ascii="Times New Roman" w:eastAsia="Verdana" w:hAnsi="Times New Roman" w:cs="Times New Roman"/>
          <w:color w:val="1E1916"/>
          <w:spacing w:val="-5"/>
          <w:sz w:val="24"/>
          <w:szCs w:val="24"/>
        </w:rPr>
        <w:t>r</w:t>
      </w:r>
      <w:r w:rsidRPr="001403FB">
        <w:rPr>
          <w:rFonts w:ascii="Times New Roman" w:eastAsia="Verdana" w:hAnsi="Times New Roman" w:cs="Times New Roman"/>
          <w:color w:val="1E1916"/>
          <w:sz w:val="24"/>
          <w:szCs w:val="24"/>
        </w:rPr>
        <w:t>adesh and Mad</w:t>
      </w:r>
      <w:r w:rsidRPr="001403FB">
        <w:rPr>
          <w:rFonts w:ascii="Times New Roman" w:eastAsia="Verdana" w:hAnsi="Times New Roman" w:cs="Times New Roman"/>
          <w:color w:val="1E1916"/>
          <w:spacing w:val="-3"/>
          <w:sz w:val="24"/>
          <w:szCs w:val="24"/>
        </w:rPr>
        <w:t>h</w:t>
      </w:r>
      <w:r w:rsidRPr="001403FB">
        <w:rPr>
          <w:rFonts w:ascii="Times New Roman" w:eastAsia="Verdana" w:hAnsi="Times New Roman" w:cs="Times New Roman"/>
          <w:color w:val="1E1916"/>
          <w:spacing w:val="-4"/>
          <w:sz w:val="24"/>
          <w:szCs w:val="24"/>
        </w:rPr>
        <w:t>y</w:t>
      </w:r>
      <w:r w:rsidRPr="001403FB">
        <w:rPr>
          <w:rFonts w:ascii="Times New Roman" w:eastAsia="Verdana" w:hAnsi="Times New Roman" w:cs="Times New Roman"/>
          <w:color w:val="1E1916"/>
          <w:sz w:val="24"/>
          <w:szCs w:val="24"/>
        </w:rPr>
        <w:t>a P</w:t>
      </w:r>
      <w:r w:rsidRPr="001403FB">
        <w:rPr>
          <w:rFonts w:ascii="Times New Roman" w:eastAsia="Verdana" w:hAnsi="Times New Roman" w:cs="Times New Roman"/>
          <w:color w:val="1E1916"/>
          <w:spacing w:val="-4"/>
          <w:sz w:val="24"/>
          <w:szCs w:val="24"/>
        </w:rPr>
        <w:t>r</w:t>
      </w:r>
      <w:r w:rsidRPr="001403FB">
        <w:rPr>
          <w:rFonts w:ascii="Times New Roman" w:eastAsia="Verdana" w:hAnsi="Times New Roman" w:cs="Times New Roman"/>
          <w:color w:val="1E1916"/>
          <w:sz w:val="24"/>
          <w:szCs w:val="24"/>
        </w:rPr>
        <w:t>adesh</w:t>
      </w:r>
      <w:r w:rsidR="00835BCE">
        <w:rPr>
          <w:rFonts w:ascii="Times New Roman" w:eastAsia="Verdana" w:hAnsi="Times New Roman" w:cs="Times New Roman"/>
          <w:color w:val="1E1916"/>
          <w:sz w:val="24"/>
          <w:szCs w:val="24"/>
        </w:rPr>
        <w:t xml:space="preserve"> of Bundelkhand region</w:t>
      </w:r>
      <w:r w:rsidRPr="001403FB">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pacing w:val="-2"/>
          <w:sz w:val="24"/>
          <w:szCs w:val="24"/>
        </w:rPr>
        <w:t>A</w:t>
      </w:r>
      <w:r w:rsidRPr="001403FB">
        <w:rPr>
          <w:rFonts w:ascii="Times New Roman" w:eastAsia="Verdana" w:hAnsi="Times New Roman" w:cs="Times New Roman"/>
          <w:color w:val="1E1916"/>
          <w:sz w:val="24"/>
          <w:szCs w:val="24"/>
        </w:rPr>
        <w:t xml:space="preserve">t present, </w:t>
      </w:r>
      <w:r w:rsidRPr="001403FB">
        <w:rPr>
          <w:rFonts w:ascii="Times New Roman" w:eastAsia="Verdana" w:hAnsi="Times New Roman" w:cs="Times New Roman"/>
          <w:color w:val="1E1916"/>
          <w:spacing w:val="-6"/>
          <w:sz w:val="24"/>
          <w:szCs w:val="24"/>
        </w:rPr>
        <w:t>P</w:t>
      </w:r>
      <w:r w:rsidRPr="001403FB">
        <w:rPr>
          <w:rFonts w:ascii="Times New Roman" w:eastAsia="Verdana" w:hAnsi="Times New Roman" w:cs="Times New Roman"/>
          <w:color w:val="1E1916"/>
          <w:sz w:val="24"/>
          <w:szCs w:val="24"/>
        </w:rPr>
        <w:t>armarth</w:t>
      </w:r>
      <w:r w:rsidR="00D43968">
        <w:rPr>
          <w:rFonts w:ascii="Times New Roman" w:eastAsia="Verdana" w:hAnsi="Times New Roman" w:cs="Times New Roman"/>
          <w:color w:val="1E1916"/>
          <w:sz w:val="24"/>
          <w:szCs w:val="24"/>
        </w:rPr>
        <w:t xml:space="preserve"> </w:t>
      </w:r>
      <w:r w:rsidR="00835BCE">
        <w:rPr>
          <w:rFonts w:ascii="Times New Roman" w:eastAsia="Verdana" w:hAnsi="Times New Roman" w:cs="Times New Roman"/>
          <w:color w:val="1E1916"/>
          <w:sz w:val="24"/>
          <w:szCs w:val="24"/>
        </w:rPr>
        <w:t xml:space="preserve">covers </w:t>
      </w:r>
      <w:r w:rsidRPr="001403FB">
        <w:rPr>
          <w:rFonts w:ascii="Times New Roman" w:eastAsia="Verdana" w:hAnsi="Times New Roman" w:cs="Times New Roman"/>
          <w:color w:val="1E1916"/>
          <w:sz w:val="24"/>
          <w:szCs w:val="24"/>
        </w:rPr>
        <w:t xml:space="preserve">more than 376 villages of 6 districts </w:t>
      </w:r>
      <w:r w:rsidR="00835BCE">
        <w:rPr>
          <w:rFonts w:ascii="Times New Roman" w:eastAsia="Verdana" w:hAnsi="Times New Roman" w:cs="Times New Roman"/>
          <w:color w:val="1E1916"/>
          <w:sz w:val="24"/>
          <w:szCs w:val="24"/>
        </w:rPr>
        <w:t>-</w:t>
      </w:r>
      <w:r w:rsidRPr="001403FB">
        <w:rPr>
          <w:rFonts w:ascii="Times New Roman" w:eastAsia="Verdana" w:hAnsi="Times New Roman" w:cs="Times New Roman"/>
          <w:color w:val="1E1916"/>
          <w:sz w:val="24"/>
          <w:szCs w:val="24"/>
        </w:rPr>
        <w:t>Jalaun, Lalitpu</w:t>
      </w:r>
      <w:r w:rsidRPr="001403FB">
        <w:rPr>
          <w:rFonts w:ascii="Times New Roman" w:eastAsia="Verdana" w:hAnsi="Times New Roman" w:cs="Times New Roman"/>
          <w:color w:val="1E1916"/>
          <w:spacing w:val="-31"/>
          <w:sz w:val="24"/>
          <w:szCs w:val="24"/>
        </w:rPr>
        <w:t>r</w:t>
      </w:r>
      <w:r w:rsidRPr="001403FB">
        <w:rPr>
          <w:rFonts w:ascii="Times New Roman" w:eastAsia="Verdana" w:hAnsi="Times New Roman" w:cs="Times New Roman"/>
          <w:color w:val="1E1916"/>
          <w:sz w:val="24"/>
          <w:szCs w:val="24"/>
        </w:rPr>
        <w:t xml:space="preserve">, Jhansi, Hamirpur (Uttar Pradesh) Chhatarpur and </w:t>
      </w:r>
      <w:r w:rsidRPr="001403FB">
        <w:rPr>
          <w:rFonts w:ascii="Times New Roman" w:eastAsia="Verdana" w:hAnsi="Times New Roman" w:cs="Times New Roman"/>
          <w:color w:val="1E1916"/>
          <w:spacing w:val="-24"/>
          <w:sz w:val="24"/>
          <w:szCs w:val="24"/>
        </w:rPr>
        <w:t>T</w:t>
      </w:r>
      <w:r w:rsidR="00BD17A7" w:rsidRPr="001403FB">
        <w:rPr>
          <w:rFonts w:ascii="Times New Roman" w:eastAsia="Verdana" w:hAnsi="Times New Roman" w:cs="Times New Roman"/>
          <w:color w:val="1E1916"/>
          <w:sz w:val="24"/>
          <w:szCs w:val="24"/>
        </w:rPr>
        <w:t>i</w:t>
      </w:r>
      <w:r w:rsidRPr="001403FB">
        <w:rPr>
          <w:rFonts w:ascii="Times New Roman" w:eastAsia="Verdana" w:hAnsi="Times New Roman" w:cs="Times New Roman"/>
          <w:color w:val="1E1916"/>
          <w:sz w:val="24"/>
          <w:szCs w:val="24"/>
        </w:rPr>
        <w:t>kamgarh (Madhya Pradesh) in Bundelkhand</w:t>
      </w:r>
      <w:r w:rsidR="00835BCE">
        <w:rPr>
          <w:rFonts w:ascii="Times New Roman" w:eastAsia="Verdana" w:hAnsi="Times New Roman" w:cs="Times New Roman"/>
          <w:color w:val="1E1916"/>
          <w:sz w:val="24"/>
          <w:szCs w:val="24"/>
        </w:rPr>
        <w:t>;</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providing the c</w:t>
      </w:r>
      <w:r w:rsidRPr="001403FB">
        <w:rPr>
          <w:rFonts w:ascii="Times New Roman" w:eastAsia="Verdana" w:hAnsi="Times New Roman" w:cs="Times New Roman"/>
          <w:color w:val="1E1916"/>
          <w:spacing w:val="-2"/>
          <w:sz w:val="24"/>
          <w:szCs w:val="24"/>
        </w:rPr>
        <w:t>o</w:t>
      </w:r>
      <w:r w:rsidRPr="001403FB">
        <w:rPr>
          <w:rFonts w:ascii="Times New Roman" w:eastAsia="Verdana" w:hAnsi="Times New Roman" w:cs="Times New Roman"/>
          <w:color w:val="1E1916"/>
          <w:sz w:val="24"/>
          <w:szCs w:val="24"/>
        </w:rPr>
        <w:t>mmunity a platform to lead their li</w:t>
      </w:r>
      <w:r w:rsidRPr="001403FB">
        <w:rPr>
          <w:rFonts w:ascii="Times New Roman" w:eastAsia="Verdana" w:hAnsi="Times New Roman" w:cs="Times New Roman"/>
          <w:color w:val="1E1916"/>
          <w:spacing w:val="-3"/>
          <w:sz w:val="24"/>
          <w:szCs w:val="24"/>
        </w:rPr>
        <w:t>v</w:t>
      </w:r>
      <w:r w:rsidRPr="001403FB">
        <w:rPr>
          <w:rFonts w:ascii="Times New Roman" w:eastAsia="Verdana" w:hAnsi="Times New Roman" w:cs="Times New Roman"/>
          <w:color w:val="1E1916"/>
          <w:sz w:val="24"/>
          <w:szCs w:val="24"/>
        </w:rPr>
        <w:t>es independentlyandwithdignit</w:t>
      </w:r>
      <w:r w:rsidRPr="001403FB">
        <w:rPr>
          <w:rFonts w:ascii="Times New Roman" w:eastAsia="Verdana" w:hAnsi="Times New Roman" w:cs="Times New Roman"/>
          <w:color w:val="1E1916"/>
          <w:spacing w:val="-22"/>
          <w:sz w:val="24"/>
          <w:szCs w:val="24"/>
        </w:rPr>
        <w:t>y</w:t>
      </w:r>
      <w:r w:rsidR="00835BCE">
        <w:rPr>
          <w:rFonts w:ascii="Times New Roman" w:eastAsia="Verdana" w:hAnsi="Times New Roman" w:cs="Times New Roman"/>
          <w:color w:val="1E1916"/>
          <w:spacing w:val="-22"/>
          <w:sz w:val="24"/>
          <w:szCs w:val="24"/>
        </w:rPr>
        <w:t xml:space="preserve"> and equality</w:t>
      </w:r>
      <w:r w:rsidRPr="001403FB">
        <w:rPr>
          <w:rFonts w:ascii="Times New Roman" w:eastAsia="Verdana" w:hAnsi="Times New Roman" w:cs="Times New Roman"/>
          <w:color w:val="1E1916"/>
          <w:sz w:val="24"/>
          <w:szCs w:val="24"/>
        </w:rPr>
        <w:t>. Our social analysis re</w:t>
      </w:r>
      <w:r w:rsidRPr="001403FB">
        <w:rPr>
          <w:rFonts w:ascii="Times New Roman" w:eastAsia="Verdana" w:hAnsi="Times New Roman" w:cs="Times New Roman"/>
          <w:color w:val="1E1916"/>
          <w:spacing w:val="-2"/>
          <w:sz w:val="24"/>
          <w:szCs w:val="24"/>
        </w:rPr>
        <w:t>v</w:t>
      </w:r>
      <w:r w:rsidRPr="001403FB">
        <w:rPr>
          <w:rFonts w:ascii="Times New Roman" w:eastAsia="Verdana" w:hAnsi="Times New Roman" w:cs="Times New Roman"/>
          <w:color w:val="1E1916"/>
          <w:sz w:val="24"/>
          <w:szCs w:val="24"/>
        </w:rPr>
        <w:t xml:space="preserve">eals that </w:t>
      </w:r>
      <w:r w:rsidRPr="001403FB">
        <w:rPr>
          <w:rFonts w:ascii="Times New Roman" w:eastAsia="Verdana" w:hAnsi="Times New Roman" w:cs="Times New Roman"/>
          <w:color w:val="1E1916"/>
          <w:spacing w:val="-6"/>
          <w:sz w:val="24"/>
          <w:szCs w:val="24"/>
        </w:rPr>
        <w:t>F</w:t>
      </w:r>
      <w:r w:rsidRPr="001403FB">
        <w:rPr>
          <w:rFonts w:ascii="Times New Roman" w:eastAsia="Verdana" w:hAnsi="Times New Roman" w:cs="Times New Roman"/>
          <w:color w:val="1E1916"/>
          <w:sz w:val="24"/>
          <w:szCs w:val="24"/>
        </w:rPr>
        <w:t xml:space="preserve">eudal </w:t>
      </w:r>
      <w:r w:rsidRPr="001403FB">
        <w:rPr>
          <w:rFonts w:ascii="Times New Roman" w:eastAsia="Verdana" w:hAnsi="Times New Roman" w:cs="Times New Roman"/>
          <w:color w:val="1E1916"/>
          <w:spacing w:val="-3"/>
          <w:sz w:val="24"/>
          <w:szCs w:val="24"/>
        </w:rPr>
        <w:t>S</w:t>
      </w:r>
      <w:r w:rsidRPr="001403FB">
        <w:rPr>
          <w:rFonts w:ascii="Times New Roman" w:eastAsia="Verdana" w:hAnsi="Times New Roman" w:cs="Times New Roman"/>
          <w:color w:val="1E1916"/>
          <w:sz w:val="24"/>
          <w:szCs w:val="24"/>
        </w:rPr>
        <w:t>ystem</w:t>
      </w:r>
      <w:r w:rsidR="00B3739B" w:rsidRPr="001403FB">
        <w:rPr>
          <w:rFonts w:ascii="Times New Roman" w:eastAsia="Verdana" w:hAnsi="Times New Roman" w:cs="Times New Roman"/>
          <w:color w:val="1E1916"/>
          <w:sz w:val="24"/>
          <w:szCs w:val="24"/>
        </w:rPr>
        <w:t>, Caste Discrimination, Gender Discrimination, Untouchability, Illiteracy, Poverty</w:t>
      </w:r>
      <w:r w:rsidRPr="001403FB">
        <w:rPr>
          <w:rFonts w:ascii="Times New Roman" w:eastAsia="Verdana" w:hAnsi="Times New Roman" w:cs="Times New Roman"/>
          <w:color w:val="1E1916"/>
          <w:sz w:val="24"/>
          <w:szCs w:val="24"/>
        </w:rPr>
        <w:t>, Mig</w:t>
      </w:r>
      <w:r w:rsidRPr="001403FB">
        <w:rPr>
          <w:rFonts w:ascii="Times New Roman" w:eastAsia="Verdana" w:hAnsi="Times New Roman" w:cs="Times New Roman"/>
          <w:color w:val="1E1916"/>
          <w:spacing w:val="-4"/>
          <w:sz w:val="24"/>
          <w:szCs w:val="24"/>
        </w:rPr>
        <w:t>r</w:t>
      </w:r>
      <w:r w:rsidRPr="001403FB">
        <w:rPr>
          <w:rFonts w:ascii="Times New Roman" w:eastAsia="Verdana" w:hAnsi="Times New Roman" w:cs="Times New Roman"/>
          <w:color w:val="1E1916"/>
          <w:sz w:val="24"/>
          <w:szCs w:val="24"/>
        </w:rPr>
        <w:t>ation,</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natu</w:t>
      </w:r>
      <w:r w:rsidRPr="001403FB">
        <w:rPr>
          <w:rFonts w:ascii="Times New Roman" w:eastAsia="Verdana" w:hAnsi="Times New Roman" w:cs="Times New Roman"/>
          <w:color w:val="1E1916"/>
          <w:spacing w:val="-4"/>
          <w:sz w:val="24"/>
          <w:szCs w:val="24"/>
        </w:rPr>
        <w:t>r</w:t>
      </w:r>
      <w:r w:rsidRPr="001403FB">
        <w:rPr>
          <w:rFonts w:ascii="Times New Roman" w:eastAsia="Verdana" w:hAnsi="Times New Roman" w:cs="Times New Roman"/>
          <w:color w:val="1E1916"/>
          <w:sz w:val="24"/>
          <w:szCs w:val="24"/>
        </w:rPr>
        <w:t>al</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calamities,</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drought</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etc</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are</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the</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major</w:t>
      </w:r>
      <w:r w:rsidR="00D43968">
        <w:rPr>
          <w:rFonts w:ascii="Times New Roman" w:eastAsia="Verdana" w:hAnsi="Times New Roman" w:cs="Times New Roman"/>
          <w:color w:val="1E1916"/>
          <w:sz w:val="24"/>
          <w:szCs w:val="24"/>
        </w:rPr>
        <w:t xml:space="preserve"> </w:t>
      </w:r>
      <w:r w:rsidR="005D2452" w:rsidRPr="001403FB">
        <w:rPr>
          <w:rFonts w:ascii="Times New Roman" w:eastAsia="Verdana" w:hAnsi="Times New Roman" w:cs="Times New Roman"/>
          <w:color w:val="1E1916"/>
          <w:sz w:val="24"/>
          <w:szCs w:val="24"/>
        </w:rPr>
        <w:t xml:space="preserve">developmental challenges </w:t>
      </w:r>
      <w:r w:rsidRPr="001403FB">
        <w:rPr>
          <w:rFonts w:ascii="Times New Roman" w:eastAsia="Verdana" w:hAnsi="Times New Roman" w:cs="Times New Roman"/>
          <w:color w:val="1E1916"/>
          <w:sz w:val="24"/>
          <w:szCs w:val="24"/>
        </w:rPr>
        <w:t>in</w:t>
      </w:r>
      <w:r w:rsidR="00D43968">
        <w:rPr>
          <w:rFonts w:ascii="Times New Roman" w:eastAsia="Verdana" w:hAnsi="Times New Roman" w:cs="Times New Roman"/>
          <w:color w:val="1E1916"/>
          <w:sz w:val="24"/>
          <w:szCs w:val="24"/>
        </w:rPr>
        <w:t xml:space="preserve"> </w:t>
      </w:r>
      <w:r w:rsidRPr="001403FB">
        <w:rPr>
          <w:rFonts w:ascii="Times New Roman" w:eastAsia="Verdana" w:hAnsi="Times New Roman" w:cs="Times New Roman"/>
          <w:color w:val="1E1916"/>
          <w:sz w:val="24"/>
          <w:szCs w:val="24"/>
        </w:rPr>
        <w:t>the region.</w:t>
      </w:r>
    </w:p>
    <w:p w:rsidR="00EF2357" w:rsidRPr="001403FB" w:rsidRDefault="00E4306E" w:rsidP="00B3739B">
      <w:pPr>
        <w:spacing w:before="49" w:line="240" w:lineRule="auto"/>
        <w:ind w:left="360" w:right="26"/>
        <w:jc w:val="both"/>
        <w:rPr>
          <w:rFonts w:ascii="Times New Roman" w:eastAsia="Verdana" w:hAnsi="Times New Roman" w:cs="Times New Roman"/>
          <w:color w:val="1E1916"/>
          <w:sz w:val="24"/>
          <w:szCs w:val="24"/>
        </w:rPr>
      </w:pPr>
      <w:r w:rsidRPr="001403FB">
        <w:rPr>
          <w:rFonts w:ascii="Times New Roman" w:eastAsia="Verdana" w:hAnsi="Times New Roman" w:cs="Times New Roman"/>
          <w:color w:val="1E1916"/>
          <w:sz w:val="24"/>
          <w:szCs w:val="24"/>
        </w:rPr>
        <w:t xml:space="preserve">Since last two decade, PARMARTH has been working in the Bundelkhand region of Uttar Pradesh and Madhya Pradesh and brought changes in the lives of poor &amp; marginalized by </w:t>
      </w:r>
      <w:r w:rsidR="005D2452" w:rsidRPr="001403FB">
        <w:rPr>
          <w:rFonts w:ascii="Times New Roman" w:eastAsia="Verdana" w:hAnsi="Times New Roman" w:cs="Times New Roman"/>
          <w:color w:val="1E1916"/>
          <w:sz w:val="24"/>
          <w:szCs w:val="24"/>
        </w:rPr>
        <w:t xml:space="preserve">ensuring </w:t>
      </w:r>
      <w:r w:rsidRPr="001403FB">
        <w:rPr>
          <w:rFonts w:ascii="Times New Roman" w:eastAsia="Verdana" w:hAnsi="Times New Roman" w:cs="Times New Roman"/>
          <w:color w:val="1E1916"/>
          <w:sz w:val="24"/>
          <w:szCs w:val="24"/>
        </w:rPr>
        <w:t>their sustainable long term means of livelihood.</w:t>
      </w:r>
      <w:r w:rsidR="00201141" w:rsidRPr="001403FB">
        <w:rPr>
          <w:rFonts w:ascii="Times New Roman" w:eastAsia="Verdana" w:hAnsi="Times New Roman" w:cs="Times New Roman"/>
          <w:color w:val="1E1916"/>
          <w:sz w:val="24"/>
          <w:szCs w:val="24"/>
        </w:rPr>
        <w:t xml:space="preserve"> The organization has demonstrated successful model of community based water conservation &amp; management and improved &amp; sustainable agriculture practices towards ensuring food security</w:t>
      </w:r>
      <w:r w:rsidR="00EF2357" w:rsidRPr="001403FB">
        <w:rPr>
          <w:rFonts w:ascii="Times New Roman" w:eastAsia="Verdana" w:hAnsi="Times New Roman" w:cs="Times New Roman"/>
          <w:color w:val="1E1916"/>
          <w:sz w:val="24"/>
          <w:szCs w:val="24"/>
        </w:rPr>
        <w:t>. This has positive impact on</w:t>
      </w:r>
      <w:r w:rsidR="00201141" w:rsidRPr="001403FB">
        <w:rPr>
          <w:rFonts w:ascii="Times New Roman" w:eastAsia="Verdana" w:hAnsi="Times New Roman" w:cs="Times New Roman"/>
          <w:color w:val="1E1916"/>
          <w:sz w:val="24"/>
          <w:szCs w:val="24"/>
        </w:rPr>
        <w:t xml:space="preserve"> reducing vulnerability of climate changein the different part of Bundelkhand Region</w:t>
      </w:r>
      <w:r w:rsidR="00FF4029" w:rsidRPr="001403FB">
        <w:rPr>
          <w:rFonts w:ascii="Times New Roman" w:eastAsia="Verdana" w:hAnsi="Times New Roman" w:cs="Times New Roman"/>
          <w:color w:val="1E1916"/>
          <w:sz w:val="24"/>
          <w:szCs w:val="24"/>
        </w:rPr>
        <w:t xml:space="preserve"> with the support of progressive small &amp; marginal farmers</w:t>
      </w:r>
      <w:r w:rsidR="00201141" w:rsidRPr="001403FB">
        <w:rPr>
          <w:rFonts w:ascii="Times New Roman" w:eastAsia="Verdana" w:hAnsi="Times New Roman" w:cs="Times New Roman"/>
          <w:color w:val="1E1916"/>
          <w:sz w:val="24"/>
          <w:szCs w:val="24"/>
        </w:rPr>
        <w:t xml:space="preserve">. The organization has also taken up WASH agenda </w:t>
      </w:r>
      <w:r w:rsidR="00FF4029" w:rsidRPr="001403FB">
        <w:rPr>
          <w:rFonts w:ascii="Times New Roman" w:eastAsia="Verdana" w:hAnsi="Times New Roman" w:cs="Times New Roman"/>
          <w:color w:val="1E1916"/>
          <w:sz w:val="24"/>
          <w:szCs w:val="24"/>
        </w:rPr>
        <w:t xml:space="preserve">and contributed in behaviour change of the </w:t>
      </w:r>
      <w:r w:rsidR="003B4A71" w:rsidRPr="001403FB">
        <w:rPr>
          <w:rFonts w:ascii="Times New Roman" w:eastAsia="Verdana" w:hAnsi="Times New Roman" w:cs="Times New Roman"/>
          <w:color w:val="1E1916"/>
          <w:sz w:val="24"/>
          <w:szCs w:val="24"/>
        </w:rPr>
        <w:t>communities’</w:t>
      </w:r>
      <w:r w:rsidR="00FF4029" w:rsidRPr="001403FB">
        <w:rPr>
          <w:rFonts w:ascii="Times New Roman" w:eastAsia="Verdana" w:hAnsi="Times New Roman" w:cs="Times New Roman"/>
          <w:color w:val="1E1916"/>
          <w:sz w:val="24"/>
          <w:szCs w:val="24"/>
        </w:rPr>
        <w:t xml:space="preserve"> membersthrough creating awareness on the issues. The organization has been also working on health &amp; nutrition issues in the region. </w:t>
      </w:r>
      <w:r w:rsidRPr="001403FB">
        <w:rPr>
          <w:rFonts w:ascii="Times New Roman" w:eastAsia="Verdana" w:hAnsi="Times New Roman" w:cs="Times New Roman"/>
          <w:color w:val="1E1916"/>
          <w:sz w:val="24"/>
          <w:szCs w:val="24"/>
        </w:rPr>
        <w:t xml:space="preserve">The organization has also done </w:t>
      </w:r>
      <w:r w:rsidR="00EF2357" w:rsidRPr="001403FB">
        <w:rPr>
          <w:rFonts w:ascii="Times New Roman" w:eastAsia="Verdana" w:hAnsi="Times New Roman" w:cs="Times New Roman"/>
          <w:color w:val="1E1916"/>
          <w:sz w:val="24"/>
          <w:szCs w:val="24"/>
        </w:rPr>
        <w:t xml:space="preserve">significant </w:t>
      </w:r>
      <w:r w:rsidRPr="001403FB">
        <w:rPr>
          <w:rFonts w:ascii="Times New Roman" w:eastAsia="Verdana" w:hAnsi="Times New Roman" w:cs="Times New Roman"/>
          <w:color w:val="1E1916"/>
          <w:sz w:val="24"/>
          <w:szCs w:val="24"/>
        </w:rPr>
        <w:t xml:space="preserve">and remarkable work on education </w:t>
      </w:r>
      <w:r w:rsidR="00201141" w:rsidRPr="001403FB">
        <w:rPr>
          <w:rFonts w:ascii="Times New Roman" w:eastAsia="Verdana" w:hAnsi="Times New Roman" w:cs="Times New Roman"/>
          <w:color w:val="1E1916"/>
          <w:sz w:val="24"/>
          <w:szCs w:val="24"/>
        </w:rPr>
        <w:t xml:space="preserve">issues </w:t>
      </w:r>
      <w:r w:rsidRPr="001403FB">
        <w:rPr>
          <w:rFonts w:ascii="Times New Roman" w:eastAsia="Verdana" w:hAnsi="Times New Roman" w:cs="Times New Roman"/>
          <w:color w:val="1E1916"/>
          <w:sz w:val="24"/>
          <w:szCs w:val="24"/>
        </w:rPr>
        <w:t>especially for girls &amp;</w:t>
      </w:r>
      <w:r w:rsidR="00201141" w:rsidRPr="001403FB">
        <w:rPr>
          <w:rFonts w:ascii="Times New Roman" w:eastAsia="Verdana" w:hAnsi="Times New Roman" w:cs="Times New Roman"/>
          <w:color w:val="1E1916"/>
          <w:sz w:val="24"/>
          <w:szCs w:val="24"/>
        </w:rPr>
        <w:t xml:space="preserve"> SCs / STs in the different part of Bundelkhand region.</w:t>
      </w:r>
      <w:r w:rsidR="00FF4029" w:rsidRPr="001403FB">
        <w:rPr>
          <w:rFonts w:ascii="Times New Roman" w:eastAsia="Verdana" w:hAnsi="Times New Roman" w:cs="Times New Roman"/>
          <w:color w:val="1E1916"/>
          <w:sz w:val="24"/>
          <w:szCs w:val="24"/>
        </w:rPr>
        <w:t xml:space="preserve"> The organization has long experiences </w:t>
      </w:r>
      <w:r w:rsidR="00EF2357" w:rsidRPr="001403FB">
        <w:rPr>
          <w:rFonts w:ascii="Times New Roman" w:eastAsia="Verdana" w:hAnsi="Times New Roman" w:cs="Times New Roman"/>
          <w:color w:val="1E1916"/>
          <w:sz w:val="24"/>
          <w:szCs w:val="24"/>
        </w:rPr>
        <w:t xml:space="preserve">of working on </w:t>
      </w:r>
      <w:r w:rsidR="00FF4029" w:rsidRPr="001403FB">
        <w:rPr>
          <w:rFonts w:ascii="Times New Roman" w:eastAsia="Verdana" w:hAnsi="Times New Roman" w:cs="Times New Roman"/>
          <w:color w:val="1E1916"/>
          <w:sz w:val="24"/>
          <w:szCs w:val="24"/>
        </w:rPr>
        <w:t>Reflect</w:t>
      </w:r>
      <w:r w:rsidR="00EF2357" w:rsidRPr="001403FB">
        <w:rPr>
          <w:rFonts w:ascii="Times New Roman" w:eastAsia="Verdana" w:hAnsi="Times New Roman" w:cs="Times New Roman"/>
          <w:color w:val="1E1916"/>
          <w:sz w:val="24"/>
          <w:szCs w:val="24"/>
        </w:rPr>
        <w:t>ive</w:t>
      </w:r>
      <w:r w:rsidR="00FF4029" w:rsidRPr="001403FB">
        <w:rPr>
          <w:rFonts w:ascii="Times New Roman" w:eastAsia="Verdana" w:hAnsi="Times New Roman" w:cs="Times New Roman"/>
          <w:color w:val="1E1916"/>
          <w:sz w:val="24"/>
          <w:szCs w:val="24"/>
        </w:rPr>
        <w:t xml:space="preserve"> learning</w:t>
      </w:r>
      <w:r w:rsidR="00EF2357" w:rsidRPr="001403FB">
        <w:rPr>
          <w:rFonts w:ascii="Times New Roman" w:eastAsia="Verdana" w:hAnsi="Times New Roman" w:cs="Times New Roman"/>
          <w:color w:val="1E1916"/>
          <w:sz w:val="24"/>
          <w:szCs w:val="24"/>
        </w:rPr>
        <w:t xml:space="preserve"> method</w:t>
      </w:r>
      <w:r w:rsidR="00FF4029" w:rsidRPr="001403FB">
        <w:rPr>
          <w:rFonts w:ascii="Times New Roman" w:eastAsia="Verdana" w:hAnsi="Times New Roman" w:cs="Times New Roman"/>
          <w:color w:val="1E1916"/>
          <w:sz w:val="24"/>
          <w:szCs w:val="24"/>
        </w:rPr>
        <w:t>, which</w:t>
      </w:r>
      <w:r w:rsidR="00631956" w:rsidRPr="001403FB">
        <w:rPr>
          <w:rFonts w:ascii="Times New Roman" w:eastAsia="Verdana" w:hAnsi="Times New Roman" w:cs="Times New Roman"/>
          <w:color w:val="1E1916"/>
          <w:sz w:val="24"/>
          <w:szCs w:val="24"/>
        </w:rPr>
        <w:t xml:space="preserve"> is not only contributing</w:t>
      </w:r>
      <w:r w:rsidR="00FF4029" w:rsidRPr="001403FB">
        <w:rPr>
          <w:rFonts w:ascii="Times New Roman" w:eastAsia="Verdana" w:hAnsi="Times New Roman" w:cs="Times New Roman"/>
          <w:color w:val="1E1916"/>
          <w:sz w:val="24"/>
          <w:szCs w:val="24"/>
        </w:rPr>
        <w:t xml:space="preserve"> in empowering of the communities members but it </w:t>
      </w:r>
      <w:r w:rsidR="00631956" w:rsidRPr="001403FB">
        <w:rPr>
          <w:rFonts w:ascii="Times New Roman" w:eastAsia="Verdana" w:hAnsi="Times New Roman" w:cs="Times New Roman"/>
          <w:color w:val="1E1916"/>
          <w:sz w:val="24"/>
          <w:szCs w:val="24"/>
        </w:rPr>
        <w:t xml:space="preserve">is </w:t>
      </w:r>
      <w:r w:rsidR="00FF4029" w:rsidRPr="001403FB">
        <w:rPr>
          <w:rFonts w:ascii="Times New Roman" w:eastAsia="Verdana" w:hAnsi="Times New Roman" w:cs="Times New Roman"/>
          <w:color w:val="1E1916"/>
          <w:sz w:val="24"/>
          <w:szCs w:val="24"/>
        </w:rPr>
        <w:t>also encourag</w:t>
      </w:r>
      <w:r w:rsidR="00631956" w:rsidRPr="001403FB">
        <w:rPr>
          <w:rFonts w:ascii="Times New Roman" w:eastAsia="Verdana" w:hAnsi="Times New Roman" w:cs="Times New Roman"/>
          <w:color w:val="1E1916"/>
          <w:sz w:val="24"/>
          <w:szCs w:val="24"/>
        </w:rPr>
        <w:t xml:space="preserve">ing </w:t>
      </w:r>
      <w:r w:rsidR="00FF4029" w:rsidRPr="001403FB">
        <w:rPr>
          <w:rFonts w:ascii="Times New Roman" w:eastAsia="Verdana" w:hAnsi="Times New Roman" w:cs="Times New Roman"/>
          <w:color w:val="1E1916"/>
          <w:sz w:val="24"/>
          <w:szCs w:val="24"/>
        </w:rPr>
        <w:t xml:space="preserve">them to get their entitlements through social action. </w:t>
      </w:r>
    </w:p>
    <w:p w:rsidR="00E4306E" w:rsidRPr="001403FB" w:rsidRDefault="00FF4029" w:rsidP="00B3739B">
      <w:pPr>
        <w:spacing w:before="49" w:line="240" w:lineRule="auto"/>
        <w:ind w:left="360" w:right="26"/>
        <w:jc w:val="both"/>
        <w:rPr>
          <w:rFonts w:ascii="Times New Roman" w:eastAsia="Verdana" w:hAnsi="Times New Roman" w:cs="Times New Roman"/>
          <w:color w:val="1E1916"/>
          <w:sz w:val="24"/>
          <w:szCs w:val="24"/>
        </w:rPr>
      </w:pPr>
      <w:r w:rsidRPr="001403FB">
        <w:rPr>
          <w:rFonts w:ascii="Times New Roman" w:eastAsia="Verdana" w:hAnsi="Times New Roman" w:cs="Times New Roman"/>
          <w:color w:val="1E1916"/>
          <w:sz w:val="24"/>
          <w:szCs w:val="24"/>
        </w:rPr>
        <w:t xml:space="preserve">The organization has set up range of general and issues specific community based organization and community institutions in its operational areas, which are </w:t>
      </w:r>
      <w:r w:rsidR="00835BCE">
        <w:rPr>
          <w:rFonts w:ascii="Times New Roman" w:eastAsia="Verdana" w:hAnsi="Times New Roman" w:cs="Times New Roman"/>
          <w:color w:val="1E1916"/>
          <w:sz w:val="24"/>
          <w:szCs w:val="24"/>
        </w:rPr>
        <w:t xml:space="preserve">driven on </w:t>
      </w:r>
      <w:r w:rsidRPr="001403FB">
        <w:rPr>
          <w:rFonts w:ascii="Times New Roman" w:eastAsia="Verdana" w:hAnsi="Times New Roman" w:cs="Times New Roman"/>
          <w:color w:val="1E1916"/>
          <w:sz w:val="24"/>
          <w:szCs w:val="24"/>
        </w:rPr>
        <w:t xml:space="preserve">their own. PANI PANCHAYAT and JalSaheli Networks </w:t>
      </w:r>
      <w:r w:rsidR="00835BCE">
        <w:rPr>
          <w:rFonts w:ascii="Times New Roman" w:eastAsia="Verdana" w:hAnsi="Times New Roman" w:cs="Times New Roman"/>
          <w:color w:val="1E1916"/>
          <w:sz w:val="24"/>
          <w:szCs w:val="24"/>
        </w:rPr>
        <w:t xml:space="preserve">are </w:t>
      </w:r>
      <w:r w:rsidRPr="001403FB">
        <w:rPr>
          <w:rFonts w:ascii="Times New Roman" w:eastAsia="Verdana" w:hAnsi="Times New Roman" w:cs="Times New Roman"/>
          <w:color w:val="1E1916"/>
          <w:sz w:val="24"/>
          <w:szCs w:val="24"/>
        </w:rPr>
        <w:t xml:space="preserve"> among them, which are taking up the agenda of water literacy and water management in the areas. The organization has been also contributing in strengthening of local </w:t>
      </w:r>
      <w:r w:rsidR="00631956" w:rsidRPr="001403FB">
        <w:rPr>
          <w:rFonts w:ascii="Times New Roman" w:eastAsia="Verdana" w:hAnsi="Times New Roman" w:cs="Times New Roman"/>
          <w:color w:val="1E1916"/>
          <w:sz w:val="24"/>
          <w:szCs w:val="24"/>
        </w:rPr>
        <w:t>self-governance</w:t>
      </w:r>
      <w:r w:rsidRPr="001403FB">
        <w:rPr>
          <w:rFonts w:ascii="Times New Roman" w:eastAsia="Verdana" w:hAnsi="Times New Roman" w:cs="Times New Roman"/>
          <w:color w:val="1E1916"/>
          <w:sz w:val="24"/>
          <w:szCs w:val="24"/>
        </w:rPr>
        <w:t xml:space="preserve"> by strengthening of legal village</w:t>
      </w:r>
      <w:r w:rsidR="00631956" w:rsidRPr="001403FB">
        <w:rPr>
          <w:rFonts w:ascii="Times New Roman" w:eastAsia="Verdana" w:hAnsi="Times New Roman" w:cs="Times New Roman"/>
          <w:color w:val="1E1916"/>
          <w:sz w:val="24"/>
          <w:szCs w:val="24"/>
        </w:rPr>
        <w:t xml:space="preserve"> level institutions. </w:t>
      </w:r>
      <w:r w:rsidR="00201141" w:rsidRPr="001403FB">
        <w:rPr>
          <w:rFonts w:ascii="Times New Roman" w:eastAsia="Verdana" w:hAnsi="Times New Roman" w:cs="Times New Roman"/>
          <w:color w:val="1E1916"/>
          <w:sz w:val="24"/>
          <w:szCs w:val="24"/>
        </w:rPr>
        <w:t xml:space="preserve">The organization </w:t>
      </w:r>
      <w:r w:rsidRPr="001403FB">
        <w:rPr>
          <w:rFonts w:ascii="Times New Roman" w:eastAsia="Verdana" w:hAnsi="Times New Roman" w:cs="Times New Roman"/>
          <w:color w:val="1E1916"/>
          <w:sz w:val="24"/>
          <w:szCs w:val="24"/>
        </w:rPr>
        <w:t xml:space="preserve">also </w:t>
      </w:r>
      <w:r w:rsidR="00201141" w:rsidRPr="001403FB">
        <w:rPr>
          <w:rFonts w:ascii="Times New Roman" w:eastAsia="Verdana" w:hAnsi="Times New Roman" w:cs="Times New Roman"/>
          <w:color w:val="1E1916"/>
          <w:sz w:val="24"/>
          <w:szCs w:val="24"/>
        </w:rPr>
        <w:t>focus</w:t>
      </w:r>
      <w:r w:rsidR="00835BCE">
        <w:rPr>
          <w:rFonts w:ascii="Times New Roman" w:eastAsia="Verdana" w:hAnsi="Times New Roman" w:cs="Times New Roman"/>
          <w:color w:val="1E1916"/>
          <w:sz w:val="24"/>
          <w:szCs w:val="24"/>
        </w:rPr>
        <w:t>es</w:t>
      </w:r>
      <w:r w:rsidR="00201141" w:rsidRPr="001403FB">
        <w:rPr>
          <w:rFonts w:ascii="Times New Roman" w:eastAsia="Verdana" w:hAnsi="Times New Roman" w:cs="Times New Roman"/>
          <w:color w:val="1E1916"/>
          <w:sz w:val="24"/>
          <w:szCs w:val="24"/>
        </w:rPr>
        <w:t xml:space="preserve"> t</w:t>
      </w:r>
      <w:r w:rsidRPr="001403FB">
        <w:rPr>
          <w:rFonts w:ascii="Times New Roman" w:eastAsia="Verdana" w:hAnsi="Times New Roman" w:cs="Times New Roman"/>
          <w:color w:val="1E1916"/>
          <w:sz w:val="24"/>
          <w:szCs w:val="24"/>
        </w:rPr>
        <w:t xml:space="preserve">owards increasing access over government programme / schemes among eligible individuals / HHs as per norms. </w:t>
      </w:r>
    </w:p>
    <w:p w:rsidR="001063A1" w:rsidRPr="001403FB" w:rsidRDefault="001063A1" w:rsidP="00C66B34">
      <w:pPr>
        <w:spacing w:after="0" w:line="240" w:lineRule="auto"/>
        <w:ind w:left="360" w:right="26"/>
        <w:rPr>
          <w:rFonts w:ascii="Times New Roman" w:hAnsi="Times New Roman" w:cs="Times New Roman"/>
          <w:b/>
          <w:sz w:val="24"/>
          <w:szCs w:val="24"/>
        </w:rPr>
      </w:pPr>
      <w:r w:rsidRPr="001403FB">
        <w:rPr>
          <w:rFonts w:ascii="Times New Roman" w:hAnsi="Times New Roman" w:cs="Times New Roman"/>
          <w:b/>
          <w:sz w:val="24"/>
          <w:szCs w:val="24"/>
        </w:rPr>
        <w:t>Main working Issue of Parmarth</w:t>
      </w:r>
    </w:p>
    <w:p w:rsidR="001063A1" w:rsidRPr="001403FB" w:rsidRDefault="001063A1" w:rsidP="003D68E4">
      <w:pPr>
        <w:numPr>
          <w:ilvl w:val="0"/>
          <w:numId w:val="10"/>
        </w:numPr>
        <w:spacing w:before="17" w:after="0" w:line="240" w:lineRule="auto"/>
        <w:ind w:left="360" w:right="26"/>
        <w:rPr>
          <w:rFonts w:ascii="Times New Roman" w:eastAsia="Verdana" w:hAnsi="Times New Roman" w:cs="Times New Roman"/>
          <w:bCs/>
          <w:color w:val="1E1916"/>
          <w:position w:val="-2"/>
          <w:sz w:val="24"/>
          <w:szCs w:val="24"/>
        </w:rPr>
      </w:pPr>
      <w:r w:rsidRPr="001403FB">
        <w:rPr>
          <w:rFonts w:ascii="Times New Roman" w:eastAsia="Verdana" w:hAnsi="Times New Roman" w:cs="Times New Roman"/>
          <w:bCs/>
          <w:color w:val="1E1916"/>
          <w:position w:val="-2"/>
          <w:sz w:val="24"/>
          <w:szCs w:val="24"/>
        </w:rPr>
        <w:t>Integrated  Water Resource Management</w:t>
      </w:r>
    </w:p>
    <w:p w:rsidR="001063A1" w:rsidRPr="001403FB" w:rsidRDefault="001063A1" w:rsidP="003D68E4">
      <w:pPr>
        <w:numPr>
          <w:ilvl w:val="0"/>
          <w:numId w:val="10"/>
        </w:numPr>
        <w:spacing w:before="17" w:after="0" w:line="240" w:lineRule="auto"/>
        <w:ind w:left="360" w:right="26"/>
        <w:rPr>
          <w:rFonts w:ascii="Times New Roman" w:eastAsia="Verdana" w:hAnsi="Times New Roman" w:cs="Times New Roman"/>
          <w:bCs/>
          <w:color w:val="1E1916"/>
          <w:position w:val="-2"/>
          <w:sz w:val="24"/>
          <w:szCs w:val="24"/>
        </w:rPr>
      </w:pPr>
      <w:r w:rsidRPr="001403FB">
        <w:rPr>
          <w:rFonts w:ascii="Times New Roman" w:eastAsia="Verdana" w:hAnsi="Times New Roman" w:cs="Times New Roman"/>
          <w:bCs/>
          <w:color w:val="1E1916"/>
          <w:position w:val="-2"/>
          <w:sz w:val="24"/>
          <w:szCs w:val="24"/>
        </w:rPr>
        <w:t>Safe Drinking Water, Sanitation &amp; Hygiene</w:t>
      </w:r>
    </w:p>
    <w:p w:rsidR="001063A1" w:rsidRPr="001403FB" w:rsidRDefault="001063A1" w:rsidP="003D68E4">
      <w:pPr>
        <w:numPr>
          <w:ilvl w:val="0"/>
          <w:numId w:val="10"/>
        </w:numPr>
        <w:spacing w:before="17" w:after="0" w:line="240" w:lineRule="auto"/>
        <w:ind w:left="360" w:right="26"/>
        <w:rPr>
          <w:rFonts w:ascii="Times New Roman" w:eastAsia="Verdana" w:hAnsi="Times New Roman" w:cs="Times New Roman"/>
          <w:bCs/>
          <w:color w:val="1E1916"/>
          <w:position w:val="-2"/>
          <w:sz w:val="24"/>
          <w:szCs w:val="24"/>
        </w:rPr>
      </w:pPr>
      <w:r w:rsidRPr="001403FB">
        <w:rPr>
          <w:rFonts w:ascii="Times New Roman" w:eastAsia="Verdana" w:hAnsi="Times New Roman" w:cs="Times New Roman"/>
          <w:bCs/>
          <w:color w:val="1E1916"/>
          <w:position w:val="-2"/>
          <w:sz w:val="24"/>
          <w:szCs w:val="24"/>
        </w:rPr>
        <w:t xml:space="preserve">Livelihood Promotion </w:t>
      </w:r>
    </w:p>
    <w:p w:rsidR="001063A1" w:rsidRPr="001403FB" w:rsidRDefault="001063A1" w:rsidP="003D68E4">
      <w:pPr>
        <w:numPr>
          <w:ilvl w:val="0"/>
          <w:numId w:val="10"/>
        </w:numPr>
        <w:spacing w:before="17" w:after="0" w:line="240" w:lineRule="auto"/>
        <w:ind w:left="360" w:right="26"/>
        <w:rPr>
          <w:rFonts w:ascii="Times New Roman" w:eastAsia="Verdana" w:hAnsi="Times New Roman" w:cs="Times New Roman"/>
          <w:bCs/>
          <w:color w:val="1E1916"/>
          <w:position w:val="-2"/>
          <w:sz w:val="24"/>
          <w:szCs w:val="24"/>
        </w:rPr>
      </w:pPr>
      <w:r w:rsidRPr="001403FB">
        <w:rPr>
          <w:rFonts w:ascii="Times New Roman" w:eastAsia="Verdana" w:hAnsi="Times New Roman" w:cs="Times New Roman"/>
          <w:bCs/>
          <w:color w:val="1E1916"/>
          <w:position w:val="-2"/>
          <w:sz w:val="24"/>
          <w:szCs w:val="24"/>
        </w:rPr>
        <w:t>Health &amp; Nutrition Promotion</w:t>
      </w:r>
    </w:p>
    <w:p w:rsidR="001063A1" w:rsidRPr="001403FB" w:rsidRDefault="001063A1" w:rsidP="003D68E4">
      <w:pPr>
        <w:numPr>
          <w:ilvl w:val="0"/>
          <w:numId w:val="10"/>
        </w:numPr>
        <w:spacing w:before="17" w:after="0" w:line="240" w:lineRule="auto"/>
        <w:ind w:left="360" w:right="26"/>
        <w:rPr>
          <w:rFonts w:ascii="Times New Roman" w:eastAsia="Verdana" w:hAnsi="Times New Roman" w:cs="Times New Roman"/>
          <w:bCs/>
          <w:color w:val="1E1916"/>
          <w:position w:val="-2"/>
          <w:sz w:val="24"/>
          <w:szCs w:val="24"/>
        </w:rPr>
      </w:pPr>
      <w:r w:rsidRPr="001403FB">
        <w:rPr>
          <w:rFonts w:ascii="Times New Roman" w:eastAsia="Verdana" w:hAnsi="Times New Roman" w:cs="Times New Roman"/>
          <w:bCs/>
          <w:color w:val="1E1916"/>
          <w:position w:val="-2"/>
          <w:sz w:val="24"/>
          <w:szCs w:val="24"/>
        </w:rPr>
        <w:lastRenderedPageBreak/>
        <w:t>Education &amp; Child Rights especially for girls &amp; SCs / STs children</w:t>
      </w:r>
    </w:p>
    <w:p w:rsidR="001063A1" w:rsidRPr="001403FB" w:rsidRDefault="001063A1" w:rsidP="003D68E4">
      <w:pPr>
        <w:numPr>
          <w:ilvl w:val="0"/>
          <w:numId w:val="10"/>
        </w:numPr>
        <w:spacing w:before="17" w:after="0" w:line="240" w:lineRule="auto"/>
        <w:ind w:left="360" w:right="26"/>
        <w:rPr>
          <w:rFonts w:ascii="Times New Roman" w:eastAsia="Verdana" w:hAnsi="Times New Roman" w:cs="Times New Roman"/>
          <w:bCs/>
          <w:color w:val="1E1916"/>
          <w:position w:val="-2"/>
          <w:sz w:val="24"/>
          <w:szCs w:val="24"/>
        </w:rPr>
      </w:pPr>
      <w:r w:rsidRPr="001403FB">
        <w:rPr>
          <w:rFonts w:ascii="Times New Roman" w:eastAsia="Verdana" w:hAnsi="Times New Roman" w:cs="Times New Roman"/>
          <w:bCs/>
          <w:color w:val="1E1916"/>
          <w:position w:val="-2"/>
          <w:sz w:val="24"/>
          <w:szCs w:val="24"/>
        </w:rPr>
        <w:t xml:space="preserve">Women Empowerment &amp; Gender Development </w:t>
      </w:r>
    </w:p>
    <w:p w:rsidR="001063A1" w:rsidRPr="001403FB" w:rsidRDefault="001063A1" w:rsidP="003D68E4">
      <w:pPr>
        <w:spacing w:before="49" w:line="240" w:lineRule="auto"/>
        <w:ind w:left="360" w:right="26"/>
        <w:jc w:val="both"/>
        <w:rPr>
          <w:rFonts w:ascii="Times New Roman" w:eastAsia="Verdana" w:hAnsi="Times New Roman" w:cs="Times New Roman"/>
          <w:sz w:val="24"/>
          <w:szCs w:val="24"/>
        </w:rPr>
      </w:pPr>
    </w:p>
    <w:p w:rsidR="00427044" w:rsidRPr="001403FB" w:rsidRDefault="00427044" w:rsidP="003D68E4">
      <w:pPr>
        <w:spacing w:before="49"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sz w:val="24"/>
          <w:szCs w:val="24"/>
        </w:rPr>
        <w:t>Area of expertise of Parmarth</w:t>
      </w:r>
    </w:p>
    <w:p w:rsidR="00427044" w:rsidRPr="001403FB" w:rsidRDefault="00427044" w:rsidP="003D68E4">
      <w:pPr>
        <w:spacing w:before="49"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sz w:val="24"/>
          <w:szCs w:val="24"/>
        </w:rPr>
        <w:t>1. Community mobilisation and community engagement in creating sustainable model</w:t>
      </w:r>
    </w:p>
    <w:p w:rsidR="00427044" w:rsidRPr="001403FB" w:rsidRDefault="00427044" w:rsidP="003D68E4">
      <w:pPr>
        <w:spacing w:before="49"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sz w:val="24"/>
          <w:szCs w:val="24"/>
        </w:rPr>
        <w:t>2. Developing &amp; strengthening community based institutions and networking with CSOs</w:t>
      </w:r>
    </w:p>
    <w:p w:rsidR="00427044" w:rsidRPr="001403FB" w:rsidRDefault="00427044" w:rsidP="003D68E4">
      <w:pPr>
        <w:spacing w:before="49"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sz w:val="24"/>
          <w:szCs w:val="24"/>
        </w:rPr>
        <w:t xml:space="preserve">3. Dialogues and engaging </w:t>
      </w:r>
      <w:r w:rsidR="00835BCE">
        <w:rPr>
          <w:rFonts w:ascii="Times New Roman" w:eastAsia="Verdana" w:hAnsi="Times New Roman" w:cs="Times New Roman"/>
          <w:sz w:val="24"/>
          <w:szCs w:val="24"/>
        </w:rPr>
        <w:t xml:space="preserve">with </w:t>
      </w:r>
      <w:r w:rsidRPr="001403FB">
        <w:rPr>
          <w:rFonts w:ascii="Times New Roman" w:eastAsia="Verdana" w:hAnsi="Times New Roman" w:cs="Times New Roman"/>
          <w:sz w:val="24"/>
          <w:szCs w:val="24"/>
        </w:rPr>
        <w:t>adolescents</w:t>
      </w:r>
    </w:p>
    <w:p w:rsidR="00550EF1" w:rsidRPr="001403FB" w:rsidRDefault="00427044" w:rsidP="003D68E4">
      <w:pPr>
        <w:spacing w:before="49"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sz w:val="24"/>
          <w:szCs w:val="24"/>
        </w:rPr>
        <w:t>5. Advocacy / Research / Networking /</w:t>
      </w:r>
      <w:r w:rsidR="00A451A7">
        <w:rPr>
          <w:rFonts w:ascii="Times New Roman" w:eastAsia="Verdana" w:hAnsi="Times New Roman" w:cs="Times New Roman"/>
          <w:sz w:val="24"/>
          <w:szCs w:val="24"/>
        </w:rPr>
        <w:t>Participation</w:t>
      </w:r>
      <w:r w:rsidR="00550EF1">
        <w:rPr>
          <w:rFonts w:ascii="Times New Roman" w:eastAsia="Verdana" w:hAnsi="Times New Roman" w:cs="Times New Roman"/>
          <w:sz w:val="24"/>
          <w:szCs w:val="24"/>
        </w:rPr>
        <w:t xml:space="preserve"> of women in governance </w:t>
      </w:r>
    </w:p>
    <w:p w:rsidR="00A451A7" w:rsidRDefault="00427044" w:rsidP="00A451A7">
      <w:pPr>
        <w:spacing w:before="49" w:line="240" w:lineRule="auto"/>
        <w:ind w:left="360" w:right="26"/>
        <w:jc w:val="both"/>
        <w:rPr>
          <w:rFonts w:ascii="Times New Roman" w:eastAsia="Verdana" w:hAnsi="Times New Roman" w:cs="Times New Roman"/>
          <w:sz w:val="24"/>
          <w:szCs w:val="24"/>
        </w:rPr>
      </w:pPr>
      <w:r w:rsidRPr="001403FB">
        <w:rPr>
          <w:rFonts w:ascii="Times New Roman" w:eastAsia="Verdana" w:hAnsi="Times New Roman" w:cs="Times New Roman"/>
          <w:sz w:val="24"/>
          <w:szCs w:val="24"/>
        </w:rPr>
        <w:t xml:space="preserve">6. </w:t>
      </w:r>
      <w:r w:rsidR="00550EF1">
        <w:rPr>
          <w:rFonts w:ascii="Times New Roman" w:eastAsia="Verdana" w:hAnsi="Times New Roman" w:cs="Times New Roman"/>
          <w:sz w:val="24"/>
          <w:szCs w:val="24"/>
        </w:rPr>
        <w:t xml:space="preserve">Drought mitigation planning and livelihood </w:t>
      </w:r>
    </w:p>
    <w:p w:rsidR="00000000" w:rsidRDefault="00550EF1" w:rsidP="00A451A7">
      <w:pPr>
        <w:spacing w:before="49" w:line="240" w:lineRule="auto"/>
        <w:ind w:left="360" w:right="26"/>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Education for all children speciallySC and ST and girl child </w:t>
      </w:r>
    </w:p>
    <w:p w:rsidR="00000000" w:rsidRDefault="00E736EE">
      <w:pPr>
        <w:spacing w:before="49" w:line="240" w:lineRule="auto"/>
        <w:ind w:right="26"/>
        <w:jc w:val="both"/>
        <w:rPr>
          <w:rFonts w:ascii="Times New Roman" w:eastAsia="Verdana" w:hAnsi="Times New Roman" w:cs="Times New Roman"/>
          <w:sz w:val="24"/>
          <w:szCs w:val="24"/>
        </w:rPr>
      </w:pPr>
    </w:p>
    <w:p w:rsidR="00427044" w:rsidRPr="001403FB" w:rsidRDefault="00427044" w:rsidP="003D68E4">
      <w:pPr>
        <w:spacing w:before="49" w:line="240" w:lineRule="auto"/>
        <w:ind w:left="360" w:right="26"/>
        <w:jc w:val="both"/>
        <w:rPr>
          <w:rFonts w:ascii="Times New Roman" w:eastAsia="Verdana" w:hAnsi="Times New Roman" w:cs="Times New Roman"/>
          <w:sz w:val="24"/>
          <w:szCs w:val="24"/>
        </w:rPr>
      </w:pPr>
    </w:p>
    <w:p w:rsidR="004D4E2A" w:rsidRPr="001403FB" w:rsidRDefault="004D4E2A" w:rsidP="00CF5019">
      <w:pPr>
        <w:pStyle w:val="ListParagraph"/>
        <w:numPr>
          <w:ilvl w:val="0"/>
          <w:numId w:val="14"/>
        </w:numPr>
        <w:ind w:right="26"/>
        <w:rPr>
          <w:rFonts w:cs="Times New Roman"/>
          <w:b/>
          <w:sz w:val="24"/>
          <w:szCs w:val="24"/>
        </w:rPr>
      </w:pPr>
      <w:r w:rsidRPr="001403FB">
        <w:rPr>
          <w:rFonts w:cs="Times New Roman"/>
          <w:b/>
          <w:sz w:val="24"/>
          <w:szCs w:val="24"/>
        </w:rPr>
        <w:t>LegalStatus</w:t>
      </w:r>
    </w:p>
    <w:p w:rsidR="004D4E2A" w:rsidRPr="001403FB" w:rsidRDefault="004D4E2A" w:rsidP="00B3739B">
      <w:pPr>
        <w:pStyle w:val="BodyAA"/>
        <w:jc w:val="both"/>
        <w:rPr>
          <w:rFonts w:ascii="Times New Roman" w:hAnsi="Times New Roman" w:cs="Times New Roman"/>
        </w:rPr>
      </w:pPr>
      <w:r w:rsidRPr="001403FB">
        <w:rPr>
          <w:rFonts w:ascii="Times New Roman" w:hAnsi="Times New Roman" w:cs="Times New Roman"/>
        </w:rPr>
        <w:t>ItisavoluntaryorganizationregisteredundertheSocietyRegistrationActof1860andhavingFCRAcertification.Ithasalsobeenregistered undersections12(A)and80(G).</w:t>
      </w:r>
    </w:p>
    <w:p w:rsidR="00A355F0" w:rsidRPr="001403FB" w:rsidRDefault="00A355F0" w:rsidP="00485EAB">
      <w:pPr>
        <w:spacing w:line="240" w:lineRule="auto"/>
        <w:jc w:val="both"/>
        <w:rPr>
          <w:rFonts w:ascii="Times New Roman" w:hAnsi="Times New Roman" w:cs="Times New Roman"/>
          <w:b/>
          <w:bCs/>
          <w:sz w:val="24"/>
          <w:szCs w:val="24"/>
        </w:rPr>
      </w:pPr>
    </w:p>
    <w:p w:rsidR="003F03B5" w:rsidRPr="001403FB" w:rsidRDefault="003F03B5" w:rsidP="00C66B34">
      <w:pPr>
        <w:pStyle w:val="ListParagraph"/>
        <w:numPr>
          <w:ilvl w:val="0"/>
          <w:numId w:val="14"/>
        </w:numPr>
        <w:ind w:right="26"/>
        <w:rPr>
          <w:rFonts w:cs="Times New Roman"/>
          <w:b/>
          <w:sz w:val="24"/>
          <w:szCs w:val="24"/>
        </w:rPr>
      </w:pPr>
      <w:r w:rsidRPr="001403FB">
        <w:rPr>
          <w:rFonts w:cs="Times New Roman"/>
          <w:b/>
          <w:sz w:val="24"/>
          <w:szCs w:val="24"/>
        </w:rPr>
        <w:t>About the Bundelkhand</w:t>
      </w:r>
    </w:p>
    <w:p w:rsidR="003F03B5" w:rsidRPr="001403FB" w:rsidRDefault="003F03B5" w:rsidP="00485EAB">
      <w:pPr>
        <w:pStyle w:val="BodyAA"/>
        <w:jc w:val="both"/>
        <w:rPr>
          <w:rFonts w:ascii="Times New Roman" w:eastAsia="Arial" w:hAnsi="Times New Roman" w:cs="Times New Roman"/>
        </w:rPr>
      </w:pPr>
      <w:r w:rsidRPr="001403FB">
        <w:rPr>
          <w:rFonts w:ascii="Times New Roman" w:hAnsi="Times New Roman" w:cs="Times New Roman"/>
        </w:rPr>
        <w:t xml:space="preserve">Bundelkhand, the region of Central India between the Yamuna and the Narmada with 21 million people, comprises 13 districts of Madhya Pradesh and Uttar Pradesh. All 13 districts of Bundelkhand feature in the Planning Commission of India’s 200 most backward districts list and are characterized by some of the lowest levels of per capita income and human development in the country. Throughout most of the year the residents of Bundelkhand experience acute scarcity of water for agricultural and domestic use. Agriculture is mostly single-crop, </w:t>
      </w:r>
      <w:r w:rsidR="00B3739B" w:rsidRPr="001403FB">
        <w:rPr>
          <w:rFonts w:ascii="Times New Roman" w:hAnsi="Times New Roman" w:cs="Times New Roman"/>
        </w:rPr>
        <w:t>rainfed</w:t>
      </w:r>
      <w:r w:rsidRPr="001403FB">
        <w:rPr>
          <w:rFonts w:ascii="Times New Roman" w:hAnsi="Times New Roman" w:cs="Times New Roman"/>
        </w:rPr>
        <w:t xml:space="preserve"> with supplementary water from private open irrigation wells. Thus, large numbers of farmers are highly dependent on the monsoon rains to recharge these wells. Water table of the </w:t>
      </w:r>
      <w:r w:rsidR="00550EF1">
        <w:rPr>
          <w:rFonts w:ascii="Times New Roman" w:hAnsi="Times New Roman" w:cs="Times New Roman"/>
        </w:rPr>
        <w:t xml:space="preserve">region </w:t>
      </w:r>
      <w:r w:rsidRPr="001403FB">
        <w:rPr>
          <w:rFonts w:ascii="Times New Roman" w:hAnsi="Times New Roman" w:cs="Times New Roman"/>
        </w:rPr>
        <w:t xml:space="preserve">has declined due to over extraction of ground water.  </w:t>
      </w:r>
    </w:p>
    <w:p w:rsidR="00C375EB" w:rsidRPr="001403FB" w:rsidRDefault="003F03B5" w:rsidP="00485EAB">
      <w:pPr>
        <w:pStyle w:val="BodyAA"/>
        <w:jc w:val="both"/>
        <w:rPr>
          <w:rFonts w:ascii="Times New Roman" w:hAnsi="Times New Roman" w:cs="Times New Roman"/>
        </w:rPr>
      </w:pPr>
      <w:r w:rsidRPr="001403FB">
        <w:rPr>
          <w:rFonts w:ascii="Times New Roman" w:hAnsi="Times New Roman" w:cs="Times New Roman"/>
        </w:rPr>
        <w:t xml:space="preserve">The region is ravine and faces threats of drought </w:t>
      </w:r>
      <w:r w:rsidR="00631956" w:rsidRPr="001403FB">
        <w:rPr>
          <w:rFonts w:ascii="Times New Roman" w:hAnsi="Times New Roman" w:cs="Times New Roman"/>
        </w:rPr>
        <w:t xml:space="preserve">on frequent basis. </w:t>
      </w:r>
      <w:r w:rsidRPr="001403FB">
        <w:rPr>
          <w:rFonts w:ascii="Times New Roman" w:hAnsi="Times New Roman" w:cs="Times New Roman"/>
        </w:rPr>
        <w:t xml:space="preserve">The total literacy rate and female literacy rates both are lowest in comparison with all the </w:t>
      </w:r>
      <w:r w:rsidR="00631956" w:rsidRPr="001403FB">
        <w:rPr>
          <w:rFonts w:ascii="Times New Roman" w:hAnsi="Times New Roman" w:cs="Times New Roman"/>
        </w:rPr>
        <w:t xml:space="preserve">other </w:t>
      </w:r>
      <w:r w:rsidRPr="001403FB">
        <w:rPr>
          <w:rFonts w:ascii="Times New Roman" w:hAnsi="Times New Roman" w:cs="Times New Roman"/>
        </w:rPr>
        <w:t>regions</w:t>
      </w:r>
      <w:r w:rsidR="00631956" w:rsidRPr="001403FB">
        <w:rPr>
          <w:rFonts w:ascii="Times New Roman" w:hAnsi="Times New Roman" w:cs="Times New Roman"/>
        </w:rPr>
        <w:t xml:space="preserve"> of the state.</w:t>
      </w:r>
      <w:r w:rsidRPr="001403FB">
        <w:rPr>
          <w:rFonts w:ascii="Times New Roman" w:hAnsi="Times New Roman" w:cs="Times New Roman"/>
        </w:rPr>
        <w:t xml:space="preserve"> More </w:t>
      </w:r>
      <w:r w:rsidR="00631956" w:rsidRPr="001403FB">
        <w:rPr>
          <w:rFonts w:ascii="Times New Roman" w:hAnsi="Times New Roman" w:cs="Times New Roman"/>
        </w:rPr>
        <w:t>than half the population of the</w:t>
      </w:r>
      <w:r w:rsidR="00D43968">
        <w:rPr>
          <w:rFonts w:ascii="Times New Roman" w:hAnsi="Times New Roman" w:cs="Times New Roman"/>
        </w:rPr>
        <w:t xml:space="preserve"> </w:t>
      </w:r>
      <w:r w:rsidRPr="001403FB">
        <w:rPr>
          <w:rFonts w:ascii="Times New Roman" w:hAnsi="Times New Roman" w:cs="Times New Roman"/>
        </w:rPr>
        <w:t>Bundelkhand region is without any literacy skills. Data reflect that Literacy rates of the region stands at 48.41% in comparison to national literacy rates i.e. 65.38%. Female literacy is considered to be a more sensitive index of social development compared to overall literacy rates. Yet, about only one third females (34.98 percent), are literates in the region.</w:t>
      </w:r>
    </w:p>
    <w:p w:rsidR="003F03B5" w:rsidRPr="001403FB" w:rsidRDefault="00631956" w:rsidP="00485EAB">
      <w:pPr>
        <w:pStyle w:val="BodyAA"/>
        <w:jc w:val="both"/>
        <w:rPr>
          <w:rFonts w:ascii="Times New Roman" w:hAnsi="Times New Roman" w:cs="Times New Roman"/>
        </w:rPr>
      </w:pPr>
      <w:r w:rsidRPr="001403FB">
        <w:rPr>
          <w:rFonts w:ascii="Times New Roman" w:hAnsi="Times New Roman" w:cs="Times New Roman"/>
        </w:rPr>
        <w:t>The organization</w:t>
      </w:r>
      <w:r w:rsidR="00D43968">
        <w:rPr>
          <w:rFonts w:ascii="Times New Roman" w:hAnsi="Times New Roman" w:cs="Times New Roman"/>
        </w:rPr>
        <w:t xml:space="preserve"> focuses</w:t>
      </w:r>
      <w:r w:rsidR="003D2421">
        <w:rPr>
          <w:rFonts w:ascii="Times New Roman" w:hAnsi="Times New Roman" w:cs="Times New Roman"/>
        </w:rPr>
        <w:t xml:space="preserve"> its work </w:t>
      </w:r>
      <w:r w:rsidRPr="001403FB">
        <w:rPr>
          <w:rFonts w:ascii="Times New Roman" w:hAnsi="Times New Roman" w:cs="Times New Roman"/>
        </w:rPr>
        <w:t xml:space="preserve"> in Jalaun District of Bundelkhand region, which is declared as one of the p</w:t>
      </w:r>
      <w:r w:rsidR="00C375EB" w:rsidRPr="001403FB">
        <w:rPr>
          <w:rFonts w:ascii="Times New Roman" w:hAnsi="Times New Roman" w:cs="Times New Roman"/>
        </w:rPr>
        <w:t>oorest district</w:t>
      </w:r>
      <w:r w:rsidRPr="001403FB">
        <w:rPr>
          <w:rFonts w:ascii="Times New Roman" w:hAnsi="Times New Roman" w:cs="Times New Roman"/>
        </w:rPr>
        <w:t>s</w:t>
      </w:r>
      <w:r w:rsidR="00C375EB" w:rsidRPr="001403FB">
        <w:rPr>
          <w:rFonts w:ascii="Times New Roman" w:hAnsi="Times New Roman" w:cs="Times New Roman"/>
        </w:rPr>
        <w:t xml:space="preserve"> in India</w:t>
      </w:r>
      <w:r w:rsidRPr="001403FB">
        <w:rPr>
          <w:rFonts w:ascii="Times New Roman" w:hAnsi="Times New Roman" w:cs="Times New Roman"/>
        </w:rPr>
        <w:t xml:space="preserve"> by planning commission of India in the year 2006</w:t>
      </w:r>
      <w:r w:rsidR="00C375EB" w:rsidRPr="001403FB">
        <w:rPr>
          <w:rFonts w:ascii="Times New Roman" w:hAnsi="Times New Roman" w:cs="Times New Roman"/>
        </w:rPr>
        <w:t xml:space="preserve">. </w:t>
      </w:r>
      <w:r w:rsidRPr="001403FB">
        <w:rPr>
          <w:rFonts w:ascii="Times New Roman" w:hAnsi="Times New Roman" w:cs="Times New Roman"/>
        </w:rPr>
        <w:t xml:space="preserve">The main occupation of people of Jalaun district is agriculture, which is not very encouraging in the present circumstance. Small &amp; marginal farmers are getting loss in farming due to adverse climate change. </w:t>
      </w:r>
      <w:r w:rsidR="00C375EB" w:rsidRPr="001403FB">
        <w:rPr>
          <w:rFonts w:ascii="Times New Roman" w:hAnsi="Times New Roman" w:cs="Times New Roman"/>
        </w:rPr>
        <w:t>One third areas of the Jalaun distric</w:t>
      </w:r>
      <w:r w:rsidRPr="001403FB">
        <w:rPr>
          <w:rFonts w:ascii="Times New Roman" w:hAnsi="Times New Roman" w:cs="Times New Roman"/>
        </w:rPr>
        <w:t xml:space="preserve">t come under ravine areas. </w:t>
      </w:r>
      <w:r w:rsidR="00C375EB" w:rsidRPr="001403FB">
        <w:rPr>
          <w:rFonts w:ascii="Times New Roman" w:hAnsi="Times New Roman" w:cs="Times New Roman"/>
        </w:rPr>
        <w:t xml:space="preserve">The district is also experiencing regular drought. In the past, the areas were Dacoit infested.  The areas are dominants by Landlord.   </w:t>
      </w:r>
    </w:p>
    <w:p w:rsidR="009A43F7" w:rsidRPr="001403FB" w:rsidRDefault="009A43F7" w:rsidP="00485EAB">
      <w:pPr>
        <w:pStyle w:val="BodyAA"/>
        <w:jc w:val="both"/>
        <w:rPr>
          <w:rFonts w:ascii="Times New Roman" w:hAnsi="Times New Roman" w:cs="Times New Roman"/>
        </w:rPr>
      </w:pPr>
    </w:p>
    <w:p w:rsidR="009C3DEC" w:rsidRPr="001403FB" w:rsidRDefault="009C3DEC" w:rsidP="00485EAB">
      <w:pPr>
        <w:pStyle w:val="BodyAA"/>
        <w:jc w:val="both"/>
        <w:rPr>
          <w:rFonts w:ascii="Times New Roman" w:hAnsi="Times New Roman" w:cs="Times New Roman"/>
        </w:rPr>
      </w:pPr>
    </w:p>
    <w:p w:rsidR="009C3DEC" w:rsidRPr="001403FB" w:rsidRDefault="009C3DEC" w:rsidP="00485EAB">
      <w:pPr>
        <w:pStyle w:val="BodyAA"/>
        <w:jc w:val="both"/>
        <w:rPr>
          <w:rFonts w:ascii="Times New Roman" w:hAnsi="Times New Roman" w:cs="Times New Roman"/>
        </w:rPr>
      </w:pPr>
    </w:p>
    <w:p w:rsidR="004D4E2A" w:rsidRPr="001403FB" w:rsidRDefault="003F03B5" w:rsidP="00C66B34">
      <w:pPr>
        <w:pStyle w:val="ListParagraph"/>
        <w:numPr>
          <w:ilvl w:val="0"/>
          <w:numId w:val="14"/>
        </w:numPr>
        <w:ind w:right="26"/>
        <w:rPr>
          <w:rFonts w:cs="Times New Roman"/>
          <w:b/>
          <w:sz w:val="24"/>
          <w:szCs w:val="24"/>
        </w:rPr>
      </w:pPr>
      <w:r w:rsidRPr="001403FB">
        <w:rPr>
          <w:rFonts w:cs="Times New Roman"/>
          <w:b/>
          <w:sz w:val="24"/>
          <w:szCs w:val="24"/>
        </w:rPr>
        <w:t>Status of elementary education in the region</w:t>
      </w:r>
    </w:p>
    <w:p w:rsidR="00F34BB1" w:rsidRPr="001403FB" w:rsidRDefault="00F34BB1" w:rsidP="00F34BB1">
      <w:pPr>
        <w:spacing w:after="0" w:line="240" w:lineRule="auto"/>
        <w:ind w:left="360" w:right="26"/>
        <w:rPr>
          <w:rFonts w:ascii="Times New Roman" w:hAnsi="Times New Roman" w:cs="Times New Roman"/>
          <w:b/>
          <w:sz w:val="24"/>
          <w:szCs w:val="24"/>
        </w:rPr>
      </w:pPr>
    </w:p>
    <w:p w:rsidR="00F34BB1" w:rsidRPr="001403FB" w:rsidRDefault="00F34BB1" w:rsidP="00F34BB1">
      <w:pPr>
        <w:pStyle w:val="BodyAA"/>
        <w:jc w:val="both"/>
        <w:rPr>
          <w:rFonts w:ascii="Times New Roman" w:hAnsi="Times New Roman" w:cs="Times New Roman"/>
        </w:rPr>
      </w:pPr>
      <w:r w:rsidRPr="001403FB">
        <w:rPr>
          <w:rFonts w:ascii="Times New Roman" w:hAnsi="Times New Roman" w:cs="Times New Roman"/>
        </w:rPr>
        <w:t>District Jalaun</w:t>
      </w:r>
      <w:r w:rsidR="00D43968">
        <w:rPr>
          <w:rFonts w:ascii="Times New Roman" w:hAnsi="Times New Roman" w:cs="Times New Roman"/>
        </w:rPr>
        <w:t xml:space="preserve"> </w:t>
      </w:r>
      <w:r w:rsidR="003D2421">
        <w:rPr>
          <w:rFonts w:ascii="Times New Roman" w:hAnsi="Times New Roman" w:cs="Times New Roman"/>
        </w:rPr>
        <w:t xml:space="preserve">is </w:t>
      </w:r>
      <w:r w:rsidRPr="001403FB">
        <w:rPr>
          <w:rFonts w:ascii="Times New Roman" w:hAnsi="Times New Roman" w:cs="Times New Roman"/>
        </w:rPr>
        <w:t>one of the poorest district of Bundelkhand</w:t>
      </w:r>
      <w:r w:rsidR="00D43968">
        <w:rPr>
          <w:rFonts w:ascii="Times New Roman" w:hAnsi="Times New Roman" w:cs="Times New Roman"/>
        </w:rPr>
        <w:t xml:space="preserve"> </w:t>
      </w:r>
      <w:r w:rsidRPr="001403FB">
        <w:rPr>
          <w:rFonts w:ascii="Times New Roman" w:hAnsi="Times New Roman" w:cs="Times New Roman"/>
        </w:rPr>
        <w:t>region. The district has total 4,565 km2 Area and around 17 lakhs population. Literacy rate of the district according to census 2011 is 73.7%</w:t>
      </w:r>
      <w:r w:rsidR="0094544B" w:rsidRPr="001403FB">
        <w:rPr>
          <w:rFonts w:ascii="Times New Roman" w:hAnsi="Times New Roman" w:cs="Times New Roman"/>
        </w:rPr>
        <w:t>,</w:t>
      </w:r>
      <w:r w:rsidRPr="001403FB">
        <w:rPr>
          <w:rFonts w:ascii="Times New Roman" w:hAnsi="Times New Roman" w:cs="Times New Roman"/>
        </w:rPr>
        <w:t xml:space="preserve"> female literacy rate 62.5% and Male is 83.5% in case of schedule cast populations literacy rates are  54.4%, According to the U-DISE report 20</w:t>
      </w:r>
      <w:r w:rsidR="00443FD3" w:rsidRPr="001403FB">
        <w:rPr>
          <w:rFonts w:ascii="Times New Roman" w:hAnsi="Times New Roman" w:cs="Times New Roman"/>
        </w:rPr>
        <w:t xml:space="preserve">15-16 </w:t>
      </w:r>
      <w:r w:rsidRPr="001403FB">
        <w:rPr>
          <w:rFonts w:ascii="Times New Roman" w:hAnsi="Times New Roman" w:cs="Times New Roman"/>
        </w:rPr>
        <w:t xml:space="preserve">in this district, there </w:t>
      </w:r>
      <w:r w:rsidR="003D2421">
        <w:rPr>
          <w:rFonts w:ascii="Times New Roman" w:hAnsi="Times New Roman" w:cs="Times New Roman"/>
        </w:rPr>
        <w:t xml:space="preserve">are </w:t>
      </w:r>
      <w:r w:rsidR="00443FD3" w:rsidRPr="001403FB">
        <w:rPr>
          <w:rFonts w:ascii="Times New Roman" w:hAnsi="Times New Roman" w:cs="Times New Roman"/>
        </w:rPr>
        <w:t xml:space="preserve">1176 </w:t>
      </w:r>
      <w:r w:rsidRPr="001403FB">
        <w:rPr>
          <w:rFonts w:ascii="Times New Roman" w:hAnsi="Times New Roman" w:cs="Times New Roman"/>
        </w:rPr>
        <w:t xml:space="preserve">Government and </w:t>
      </w:r>
      <w:r w:rsidR="00443FD3" w:rsidRPr="001403FB">
        <w:rPr>
          <w:rFonts w:ascii="Times New Roman" w:hAnsi="Times New Roman" w:cs="Times New Roman"/>
        </w:rPr>
        <w:t xml:space="preserve">178 </w:t>
      </w:r>
      <w:r w:rsidRPr="001403FB">
        <w:rPr>
          <w:rFonts w:ascii="Times New Roman" w:hAnsi="Times New Roman" w:cs="Times New Roman"/>
        </w:rPr>
        <w:t xml:space="preserve">Privet Primary school and </w:t>
      </w:r>
      <w:r w:rsidR="00443FD3" w:rsidRPr="001403FB">
        <w:rPr>
          <w:rFonts w:ascii="Times New Roman" w:hAnsi="Times New Roman" w:cs="Times New Roman"/>
        </w:rPr>
        <w:t xml:space="preserve">540 </w:t>
      </w:r>
      <w:r w:rsidRPr="001403FB">
        <w:rPr>
          <w:rFonts w:ascii="Times New Roman" w:hAnsi="Times New Roman" w:cs="Times New Roman"/>
        </w:rPr>
        <w:t>&amp;</w:t>
      </w:r>
      <w:r w:rsidR="00443FD3" w:rsidRPr="001403FB">
        <w:rPr>
          <w:rFonts w:ascii="Times New Roman" w:hAnsi="Times New Roman" w:cs="Times New Roman"/>
        </w:rPr>
        <w:t xml:space="preserve">118 </w:t>
      </w:r>
      <w:r w:rsidRPr="001403FB">
        <w:rPr>
          <w:rFonts w:ascii="Times New Roman" w:hAnsi="Times New Roman" w:cs="Times New Roman"/>
        </w:rPr>
        <w:t>Govt</w:t>
      </w:r>
      <w:r w:rsidR="00D43968">
        <w:rPr>
          <w:rFonts w:ascii="Times New Roman" w:hAnsi="Times New Roman" w:cs="Times New Roman"/>
        </w:rPr>
        <w:t xml:space="preserve"> </w:t>
      </w:r>
      <w:r w:rsidRPr="001403FB">
        <w:rPr>
          <w:rFonts w:ascii="Times New Roman" w:hAnsi="Times New Roman" w:cs="Times New Roman"/>
        </w:rPr>
        <w:t>&amp;</w:t>
      </w:r>
      <w:r w:rsidR="00D43968">
        <w:rPr>
          <w:rFonts w:ascii="Times New Roman" w:hAnsi="Times New Roman" w:cs="Times New Roman"/>
        </w:rPr>
        <w:t xml:space="preserve"> </w:t>
      </w:r>
      <w:r w:rsidRPr="001403FB">
        <w:rPr>
          <w:rFonts w:ascii="Times New Roman" w:hAnsi="Times New Roman" w:cs="Times New Roman"/>
        </w:rPr>
        <w:t>Priv</w:t>
      </w:r>
      <w:r w:rsidR="003D2421">
        <w:rPr>
          <w:rFonts w:ascii="Times New Roman" w:hAnsi="Times New Roman" w:cs="Times New Roman"/>
        </w:rPr>
        <w:t>ate</w:t>
      </w:r>
      <w:r w:rsidR="00D43968">
        <w:rPr>
          <w:rFonts w:ascii="Times New Roman" w:hAnsi="Times New Roman" w:cs="Times New Roman"/>
        </w:rPr>
        <w:t xml:space="preserve"> </w:t>
      </w:r>
      <w:r w:rsidRPr="001403FB">
        <w:rPr>
          <w:rFonts w:ascii="Times New Roman" w:hAnsi="Times New Roman" w:cs="Times New Roman"/>
        </w:rPr>
        <w:t>Upper Primary Schools. 16.6% of Primary Schools &amp; 23.7% Upper Primary Schools are run by Single Teachers. 29.1% of Primary Schools &amp; 42.6% Upper Primary Schools have no female teachers. 21.21% Upper Primary Schools can maintain Students Class Room Ratio.  32.15% Primary and 53.54 % Upper Primary Schools have higher than PTR Ratio. Student Dropout at Primary level is 15.2%. Th</w:t>
      </w:r>
      <w:r w:rsidR="00EC465D">
        <w:rPr>
          <w:rFonts w:ascii="Times New Roman" w:hAnsi="Times New Roman" w:cs="Times New Roman"/>
        </w:rPr>
        <w:t xml:space="preserve">is clearly </w:t>
      </w:r>
      <w:r w:rsidRPr="001403FB">
        <w:rPr>
          <w:rFonts w:ascii="Times New Roman" w:hAnsi="Times New Roman" w:cs="Times New Roman"/>
        </w:rPr>
        <w:t xml:space="preserve"> indicates the poor condition of primary and Upper Primary Education</w:t>
      </w:r>
      <w:r w:rsidR="00EC465D">
        <w:rPr>
          <w:rFonts w:ascii="Times New Roman" w:hAnsi="Times New Roman" w:cs="Times New Roman"/>
        </w:rPr>
        <w:t xml:space="preserve"> in the region </w:t>
      </w:r>
      <w:r w:rsidRPr="001403FB">
        <w:rPr>
          <w:rFonts w:ascii="Times New Roman" w:hAnsi="Times New Roman" w:cs="Times New Roman"/>
        </w:rPr>
        <w:t>  </w:t>
      </w:r>
    </w:p>
    <w:p w:rsidR="0020720F" w:rsidRPr="001403FB" w:rsidRDefault="009C3DEC" w:rsidP="00F34BB1">
      <w:pPr>
        <w:pStyle w:val="BodyAA"/>
        <w:jc w:val="both"/>
        <w:rPr>
          <w:rFonts w:ascii="Times New Roman" w:hAnsi="Times New Roman" w:cs="Times New Roman"/>
          <w:b/>
          <w:bCs/>
        </w:rPr>
      </w:pPr>
      <w:r w:rsidRPr="001403FB">
        <w:rPr>
          <w:rFonts w:ascii="Times New Roman" w:hAnsi="Times New Roman" w:cs="Times New Roman"/>
          <w:b/>
          <w:bCs/>
          <w:noProof/>
          <w:bdr w:val="none" w:sz="0" w:space="0" w:color="auto"/>
        </w:rPr>
        <w:drawing>
          <wp:anchor distT="0" distB="0" distL="114300" distR="114300" simplePos="0" relativeHeight="251658752" behindDoc="1" locked="0" layoutInCell="1" allowOverlap="1">
            <wp:simplePos x="0" y="0"/>
            <wp:positionH relativeFrom="column">
              <wp:posOffset>1933575</wp:posOffset>
            </wp:positionH>
            <wp:positionV relativeFrom="paragraph">
              <wp:posOffset>193040</wp:posOffset>
            </wp:positionV>
            <wp:extent cx="1714500" cy="2087245"/>
            <wp:effectExtent l="19050" t="0" r="0" b="0"/>
            <wp:wrapTight wrapText="bothSides">
              <wp:wrapPolygon edited="0">
                <wp:start x="-240" y="0"/>
                <wp:lineTo x="-240" y="21488"/>
                <wp:lineTo x="21600" y="21488"/>
                <wp:lineTo x="21600" y="0"/>
                <wp:lineTo x="-24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714500" cy="2087245"/>
                    </a:xfrm>
                    <a:prstGeom prst="rect">
                      <a:avLst/>
                    </a:prstGeom>
                    <a:noFill/>
                    <a:ln w="9525">
                      <a:noFill/>
                      <a:miter lim="800000"/>
                      <a:headEnd/>
                      <a:tailEnd/>
                    </a:ln>
                  </pic:spPr>
                </pic:pic>
              </a:graphicData>
            </a:graphic>
          </wp:anchor>
        </w:drawing>
      </w:r>
      <w:r w:rsidRPr="001403FB">
        <w:rPr>
          <w:rFonts w:ascii="Times New Roman" w:hAnsi="Times New Roman" w:cs="Times New Roman"/>
          <w:b/>
          <w:bCs/>
        </w:rPr>
        <w:t>G</w:t>
      </w:r>
      <w:r w:rsidR="003A77A3" w:rsidRPr="001403FB">
        <w:rPr>
          <w:rFonts w:ascii="Times New Roman" w:hAnsi="Times New Roman" w:cs="Times New Roman"/>
          <w:b/>
          <w:bCs/>
        </w:rPr>
        <w:t xml:space="preserve">ender gap in total and percent share of SC-ST... </w:t>
      </w:r>
    </w:p>
    <w:p w:rsidR="009C3DEC" w:rsidRPr="001403FB" w:rsidRDefault="009C3DEC" w:rsidP="00485EAB">
      <w:pPr>
        <w:spacing w:line="240" w:lineRule="auto"/>
        <w:jc w:val="both"/>
        <w:rPr>
          <w:rFonts w:ascii="Times New Roman" w:hAnsi="Times New Roman" w:cs="Times New Roman"/>
          <w:b/>
          <w:sz w:val="24"/>
          <w:szCs w:val="24"/>
        </w:rPr>
      </w:pPr>
    </w:p>
    <w:p w:rsidR="009C3DEC" w:rsidRPr="001403FB" w:rsidRDefault="009C3DEC" w:rsidP="00485EAB">
      <w:pPr>
        <w:spacing w:line="240" w:lineRule="auto"/>
        <w:jc w:val="both"/>
        <w:rPr>
          <w:rFonts w:ascii="Times New Roman" w:hAnsi="Times New Roman" w:cs="Times New Roman"/>
          <w:b/>
          <w:sz w:val="24"/>
          <w:szCs w:val="24"/>
        </w:rPr>
      </w:pPr>
    </w:p>
    <w:p w:rsidR="009C3DEC" w:rsidRPr="001403FB" w:rsidRDefault="009C3DEC" w:rsidP="00485EAB">
      <w:pPr>
        <w:spacing w:line="240" w:lineRule="auto"/>
        <w:jc w:val="both"/>
        <w:rPr>
          <w:rFonts w:ascii="Times New Roman" w:hAnsi="Times New Roman" w:cs="Times New Roman"/>
          <w:b/>
          <w:sz w:val="24"/>
          <w:szCs w:val="24"/>
        </w:rPr>
      </w:pPr>
    </w:p>
    <w:p w:rsidR="009C3DEC" w:rsidRPr="001403FB" w:rsidRDefault="009C3DEC" w:rsidP="00485EAB">
      <w:pPr>
        <w:spacing w:line="240" w:lineRule="auto"/>
        <w:jc w:val="both"/>
        <w:rPr>
          <w:rFonts w:ascii="Times New Roman" w:hAnsi="Times New Roman" w:cs="Times New Roman"/>
          <w:b/>
          <w:sz w:val="24"/>
          <w:szCs w:val="24"/>
        </w:rPr>
      </w:pPr>
    </w:p>
    <w:p w:rsidR="009C3DEC" w:rsidRPr="001403FB" w:rsidRDefault="009C3DEC" w:rsidP="00485EAB">
      <w:pPr>
        <w:spacing w:line="240" w:lineRule="auto"/>
        <w:jc w:val="both"/>
        <w:rPr>
          <w:rFonts w:ascii="Times New Roman" w:hAnsi="Times New Roman" w:cs="Times New Roman"/>
          <w:b/>
          <w:sz w:val="24"/>
          <w:szCs w:val="24"/>
        </w:rPr>
      </w:pPr>
    </w:p>
    <w:p w:rsidR="009E4BD0" w:rsidRPr="001403FB" w:rsidRDefault="009E4BD0" w:rsidP="00485EAB">
      <w:pPr>
        <w:spacing w:line="240" w:lineRule="auto"/>
        <w:jc w:val="both"/>
        <w:rPr>
          <w:rFonts w:ascii="Times New Roman" w:hAnsi="Times New Roman" w:cs="Times New Roman"/>
          <w:b/>
          <w:sz w:val="24"/>
          <w:szCs w:val="24"/>
        </w:rPr>
      </w:pPr>
    </w:p>
    <w:p w:rsidR="00000000" w:rsidRDefault="00E736EE">
      <w:pPr>
        <w:ind w:right="26"/>
        <w:rPr>
          <w:rFonts w:ascii="Times New Roman" w:hAnsi="Times New Roman" w:cs="Times New Roman"/>
          <w:b/>
          <w:sz w:val="24"/>
          <w:szCs w:val="24"/>
        </w:rPr>
      </w:pPr>
    </w:p>
    <w:p w:rsidR="00000000" w:rsidRDefault="00D43968">
      <w:pPr>
        <w:ind w:right="26"/>
        <w:rPr>
          <w:rFonts w:ascii="Times New Roman" w:hAnsi="Times New Roman" w:cs="Times New Roman"/>
          <w:b/>
          <w:sz w:val="24"/>
          <w:szCs w:val="24"/>
        </w:rPr>
      </w:pPr>
      <w:r w:rsidRPr="00D43968">
        <w:rPr>
          <w:rFonts w:ascii="Times New Roman" w:hAnsi="Times New Roman" w:cs="Times New Roman"/>
          <w:b/>
          <w:sz w:val="24"/>
          <w:szCs w:val="24"/>
        </w:rPr>
        <w:t>http://student.udise.in/</w:t>
      </w:r>
    </w:p>
    <w:p w:rsidR="00EC465D" w:rsidRDefault="00EC465D" w:rsidP="009C3DEC">
      <w:pPr>
        <w:ind w:left="644" w:right="26"/>
        <w:rPr>
          <w:rFonts w:ascii="Times New Roman" w:hAnsi="Times New Roman" w:cs="Times New Roman"/>
          <w:b/>
          <w:sz w:val="24"/>
          <w:szCs w:val="24"/>
        </w:rPr>
      </w:pPr>
    </w:p>
    <w:p w:rsidR="00C375EB" w:rsidRPr="001403FB" w:rsidRDefault="00C375EB" w:rsidP="009C3DEC">
      <w:pPr>
        <w:ind w:left="644" w:right="26"/>
        <w:rPr>
          <w:rFonts w:ascii="Times New Roman" w:hAnsi="Times New Roman" w:cs="Times New Roman"/>
          <w:b/>
          <w:sz w:val="24"/>
          <w:szCs w:val="24"/>
        </w:rPr>
      </w:pPr>
      <w:r w:rsidRPr="001403FB">
        <w:rPr>
          <w:rFonts w:ascii="Times New Roman" w:hAnsi="Times New Roman" w:cs="Times New Roman"/>
          <w:b/>
          <w:sz w:val="24"/>
          <w:szCs w:val="24"/>
        </w:rPr>
        <w:t xml:space="preserve">Problem Statement </w:t>
      </w:r>
    </w:p>
    <w:p w:rsidR="00C375EB" w:rsidRPr="001403FB" w:rsidRDefault="00C375EB" w:rsidP="00485EAB">
      <w:pPr>
        <w:pStyle w:val="Default"/>
        <w:numPr>
          <w:ilvl w:val="0"/>
          <w:numId w:val="1"/>
        </w:numPr>
        <w:jc w:val="both"/>
        <w:rPr>
          <w:bCs/>
          <w:color w:val="auto"/>
        </w:rPr>
      </w:pPr>
      <w:r w:rsidRPr="001403FB">
        <w:rPr>
          <w:bCs/>
          <w:color w:val="auto"/>
        </w:rPr>
        <w:t xml:space="preserve">There is primary and upper primary school available in the areas but attendance of children is poor </w:t>
      </w:r>
    </w:p>
    <w:p w:rsidR="00C375EB" w:rsidRPr="001403FB" w:rsidRDefault="00C375EB" w:rsidP="00485EAB">
      <w:pPr>
        <w:pStyle w:val="Default"/>
        <w:numPr>
          <w:ilvl w:val="0"/>
          <w:numId w:val="1"/>
        </w:numPr>
        <w:jc w:val="both"/>
        <w:rPr>
          <w:bCs/>
          <w:color w:val="auto"/>
        </w:rPr>
      </w:pPr>
      <w:r w:rsidRPr="001403FB">
        <w:rPr>
          <w:bCs/>
          <w:color w:val="auto"/>
        </w:rPr>
        <w:t xml:space="preserve">Learning Level of student is very low due to absence of </w:t>
      </w:r>
      <w:r w:rsidR="003A77A3" w:rsidRPr="001403FB">
        <w:rPr>
          <w:bCs/>
          <w:color w:val="auto"/>
        </w:rPr>
        <w:t xml:space="preserve">preconditions of </w:t>
      </w:r>
      <w:r w:rsidRPr="001403FB">
        <w:rPr>
          <w:bCs/>
          <w:color w:val="auto"/>
        </w:rPr>
        <w:t>quality education in the primary &amp; upper primary school</w:t>
      </w:r>
    </w:p>
    <w:p w:rsidR="00C375EB" w:rsidRPr="001403FB" w:rsidRDefault="00C375EB" w:rsidP="00485EAB">
      <w:pPr>
        <w:pStyle w:val="Default"/>
        <w:numPr>
          <w:ilvl w:val="0"/>
          <w:numId w:val="1"/>
        </w:numPr>
        <w:jc w:val="both"/>
        <w:rPr>
          <w:bCs/>
          <w:color w:val="auto"/>
        </w:rPr>
      </w:pPr>
      <w:r w:rsidRPr="001403FB">
        <w:rPr>
          <w:bCs/>
          <w:color w:val="auto"/>
        </w:rPr>
        <w:t xml:space="preserve">Teacher Student ratio as per norms of RTE Act is not </w:t>
      </w:r>
      <w:r w:rsidR="003A77A3" w:rsidRPr="001403FB">
        <w:rPr>
          <w:bCs/>
          <w:color w:val="auto"/>
        </w:rPr>
        <w:t xml:space="preserve">followed </w:t>
      </w:r>
      <w:r w:rsidRPr="001403FB">
        <w:rPr>
          <w:bCs/>
          <w:color w:val="auto"/>
        </w:rPr>
        <w:t>in remote villages of the district</w:t>
      </w:r>
    </w:p>
    <w:p w:rsidR="00C375EB" w:rsidRPr="001403FB" w:rsidRDefault="00C375EB" w:rsidP="00485EAB">
      <w:pPr>
        <w:pStyle w:val="Default"/>
        <w:numPr>
          <w:ilvl w:val="0"/>
          <w:numId w:val="1"/>
        </w:numPr>
        <w:jc w:val="both"/>
        <w:rPr>
          <w:bCs/>
          <w:color w:val="auto"/>
        </w:rPr>
      </w:pPr>
      <w:r w:rsidRPr="001403FB">
        <w:rPr>
          <w:bCs/>
          <w:color w:val="auto"/>
        </w:rPr>
        <w:t>Dropout rate of the student is high especially of Dalits&amp; girls’ children of the areas especially after 8</w:t>
      </w:r>
      <w:r w:rsidRPr="001403FB">
        <w:rPr>
          <w:bCs/>
          <w:color w:val="auto"/>
          <w:vertAlign w:val="superscript"/>
        </w:rPr>
        <w:t>th</w:t>
      </w:r>
      <w:r w:rsidRPr="001403FB">
        <w:rPr>
          <w:bCs/>
          <w:color w:val="auto"/>
        </w:rPr>
        <w:t xml:space="preserve"> standard</w:t>
      </w:r>
    </w:p>
    <w:p w:rsidR="00C375EB" w:rsidRPr="001403FB" w:rsidRDefault="00C375EB" w:rsidP="00485EAB">
      <w:pPr>
        <w:pStyle w:val="Default"/>
        <w:numPr>
          <w:ilvl w:val="0"/>
          <w:numId w:val="1"/>
        </w:numPr>
        <w:jc w:val="both"/>
        <w:rPr>
          <w:bCs/>
          <w:color w:val="auto"/>
        </w:rPr>
      </w:pPr>
      <w:r w:rsidRPr="001403FB">
        <w:rPr>
          <w:bCs/>
          <w:color w:val="auto"/>
        </w:rPr>
        <w:t>School Infrastructure is not appropriate as per RTE Act and maximum school are un electrified and lack basic facilities</w:t>
      </w:r>
    </w:p>
    <w:p w:rsidR="00C375EB" w:rsidRPr="001403FB" w:rsidRDefault="00C375EB" w:rsidP="00485EAB">
      <w:pPr>
        <w:pStyle w:val="Default"/>
        <w:numPr>
          <w:ilvl w:val="0"/>
          <w:numId w:val="1"/>
        </w:numPr>
        <w:jc w:val="both"/>
        <w:rPr>
          <w:bCs/>
          <w:color w:val="auto"/>
        </w:rPr>
      </w:pPr>
      <w:r w:rsidRPr="001403FB">
        <w:rPr>
          <w:bCs/>
          <w:color w:val="auto"/>
        </w:rPr>
        <w:t>Toilet are not functional in more than 50% of the school</w:t>
      </w:r>
    </w:p>
    <w:p w:rsidR="00C375EB" w:rsidRPr="001403FB" w:rsidRDefault="00C375EB" w:rsidP="00485EAB">
      <w:pPr>
        <w:pStyle w:val="Default"/>
        <w:numPr>
          <w:ilvl w:val="0"/>
          <w:numId w:val="1"/>
        </w:numPr>
        <w:jc w:val="both"/>
        <w:rPr>
          <w:bCs/>
          <w:color w:val="auto"/>
        </w:rPr>
      </w:pPr>
      <w:r w:rsidRPr="001403FB">
        <w:rPr>
          <w:bCs/>
          <w:color w:val="auto"/>
        </w:rPr>
        <w:t xml:space="preserve">Mostly school attending children are working with parents as well contributing in house chore activities </w:t>
      </w:r>
    </w:p>
    <w:p w:rsidR="00C375EB" w:rsidRPr="001403FB" w:rsidRDefault="003A77A3" w:rsidP="00485EAB">
      <w:pPr>
        <w:pStyle w:val="Default"/>
        <w:numPr>
          <w:ilvl w:val="0"/>
          <w:numId w:val="1"/>
        </w:numPr>
        <w:jc w:val="both"/>
        <w:rPr>
          <w:bCs/>
          <w:color w:val="auto"/>
        </w:rPr>
      </w:pPr>
      <w:r w:rsidRPr="001403FB">
        <w:rPr>
          <w:bCs/>
          <w:color w:val="auto"/>
        </w:rPr>
        <w:t xml:space="preserve">Multi grade and </w:t>
      </w:r>
      <w:r w:rsidR="00C741DC" w:rsidRPr="00C056B1">
        <w:rPr>
          <w:bCs/>
          <w:color w:val="auto"/>
        </w:rPr>
        <w:t>multi level conditions</w:t>
      </w:r>
      <w:r w:rsidRPr="001403FB">
        <w:rPr>
          <w:bCs/>
          <w:color w:val="auto"/>
        </w:rPr>
        <w:t xml:space="preserve"> are prevalent due to single or two teacher schools</w:t>
      </w:r>
      <w:r w:rsidR="00C375EB" w:rsidRPr="001403FB">
        <w:rPr>
          <w:bCs/>
          <w:color w:val="auto"/>
        </w:rPr>
        <w:t xml:space="preserve">, which further demotivate children </w:t>
      </w:r>
      <w:r w:rsidRPr="001403FB">
        <w:rPr>
          <w:bCs/>
          <w:color w:val="auto"/>
        </w:rPr>
        <w:t xml:space="preserve">to participate in </w:t>
      </w:r>
      <w:r w:rsidR="00C375EB" w:rsidRPr="001403FB">
        <w:rPr>
          <w:bCs/>
          <w:color w:val="auto"/>
        </w:rPr>
        <w:t>learning</w:t>
      </w:r>
    </w:p>
    <w:p w:rsidR="00C375EB" w:rsidRPr="001403FB" w:rsidRDefault="003A77A3" w:rsidP="00485EAB">
      <w:pPr>
        <w:pStyle w:val="Default"/>
        <w:numPr>
          <w:ilvl w:val="0"/>
          <w:numId w:val="1"/>
        </w:numPr>
        <w:jc w:val="both"/>
        <w:rPr>
          <w:bCs/>
          <w:color w:val="auto"/>
        </w:rPr>
      </w:pPr>
      <w:r w:rsidRPr="001403FB">
        <w:rPr>
          <w:bCs/>
          <w:color w:val="auto"/>
        </w:rPr>
        <w:t xml:space="preserve">Teachers are not equipped with </w:t>
      </w:r>
      <w:r w:rsidR="00C375EB" w:rsidRPr="001403FB">
        <w:rPr>
          <w:bCs/>
          <w:color w:val="auto"/>
        </w:rPr>
        <w:t xml:space="preserve">Multi </w:t>
      </w:r>
      <w:r w:rsidRPr="001403FB">
        <w:rPr>
          <w:bCs/>
          <w:color w:val="auto"/>
        </w:rPr>
        <w:t>grade</w:t>
      </w:r>
      <w:r w:rsidR="00B138B1" w:rsidRPr="001403FB">
        <w:rPr>
          <w:bCs/>
          <w:color w:val="auto"/>
        </w:rPr>
        <w:t xml:space="preserve">techniques of </w:t>
      </w:r>
      <w:r w:rsidR="00C375EB" w:rsidRPr="001403FB">
        <w:rPr>
          <w:bCs/>
          <w:color w:val="auto"/>
        </w:rPr>
        <w:t xml:space="preserve">teaching </w:t>
      </w:r>
    </w:p>
    <w:p w:rsidR="00C375EB" w:rsidRPr="001403FB" w:rsidRDefault="00B138B1" w:rsidP="00485EAB">
      <w:pPr>
        <w:pStyle w:val="Default"/>
        <w:numPr>
          <w:ilvl w:val="0"/>
          <w:numId w:val="1"/>
        </w:numPr>
        <w:jc w:val="both"/>
        <w:rPr>
          <w:bCs/>
          <w:color w:val="auto"/>
        </w:rPr>
      </w:pPr>
      <w:r w:rsidRPr="001403FB">
        <w:rPr>
          <w:bCs/>
          <w:color w:val="auto"/>
        </w:rPr>
        <w:lastRenderedPageBreak/>
        <w:t>Developing lesson plan for a multi level class and multi level and multi grade class is not followed</w:t>
      </w:r>
      <w:r w:rsidR="00C375EB" w:rsidRPr="001403FB">
        <w:rPr>
          <w:bCs/>
          <w:color w:val="auto"/>
        </w:rPr>
        <w:t xml:space="preserve">. </w:t>
      </w:r>
      <w:r w:rsidRPr="001403FB">
        <w:rPr>
          <w:bCs/>
          <w:color w:val="auto"/>
        </w:rPr>
        <w:t xml:space="preserve">Since to ensure effective learning in classroom, it is mandatory for teacherto </w:t>
      </w:r>
      <w:r w:rsidR="00C375EB" w:rsidRPr="001403FB">
        <w:rPr>
          <w:bCs/>
          <w:color w:val="auto"/>
        </w:rPr>
        <w:t xml:space="preserve">assess the </w:t>
      </w:r>
      <w:r w:rsidRPr="001403FB">
        <w:rPr>
          <w:bCs/>
          <w:color w:val="auto"/>
        </w:rPr>
        <w:t xml:space="preserve">competencies and learning </w:t>
      </w:r>
      <w:r w:rsidR="00C375EB" w:rsidRPr="001403FB">
        <w:rPr>
          <w:bCs/>
          <w:color w:val="auto"/>
        </w:rPr>
        <w:t xml:space="preserve">level of the student and accordingly </w:t>
      </w:r>
      <w:r w:rsidRPr="001403FB">
        <w:rPr>
          <w:bCs/>
          <w:color w:val="auto"/>
        </w:rPr>
        <w:t xml:space="preserve">organize class, and </w:t>
      </w:r>
      <w:r w:rsidR="00C375EB" w:rsidRPr="001403FB">
        <w:rPr>
          <w:bCs/>
          <w:color w:val="auto"/>
        </w:rPr>
        <w:t>teach student</w:t>
      </w:r>
      <w:r w:rsidRPr="001403FB">
        <w:rPr>
          <w:bCs/>
          <w:color w:val="auto"/>
        </w:rPr>
        <w:t>s</w:t>
      </w:r>
      <w:r w:rsidR="00C375EB" w:rsidRPr="001403FB">
        <w:rPr>
          <w:bCs/>
          <w:color w:val="auto"/>
        </w:rPr>
        <w:t xml:space="preserve"> as per </w:t>
      </w:r>
      <w:r w:rsidR="001B1FBD">
        <w:rPr>
          <w:bCs/>
          <w:color w:val="auto"/>
        </w:rPr>
        <w:t xml:space="preserve">their </w:t>
      </w:r>
      <w:r w:rsidR="00C375EB" w:rsidRPr="001403FB">
        <w:rPr>
          <w:bCs/>
          <w:color w:val="auto"/>
        </w:rPr>
        <w:t xml:space="preserve"> need rather than providing common teaching to all student</w:t>
      </w:r>
    </w:p>
    <w:p w:rsidR="00C375EB" w:rsidRPr="001403FB" w:rsidRDefault="00C375EB" w:rsidP="00485EAB">
      <w:pPr>
        <w:pStyle w:val="Default"/>
        <w:numPr>
          <w:ilvl w:val="0"/>
          <w:numId w:val="1"/>
        </w:numPr>
        <w:jc w:val="both"/>
        <w:rPr>
          <w:bCs/>
          <w:color w:val="auto"/>
        </w:rPr>
      </w:pPr>
      <w:r w:rsidRPr="001403FB">
        <w:rPr>
          <w:bCs/>
          <w:color w:val="auto"/>
        </w:rPr>
        <w:t xml:space="preserve"> Present teaching methodology discourage the concept of </w:t>
      </w:r>
      <w:r w:rsidR="00B138B1" w:rsidRPr="001403FB">
        <w:rPr>
          <w:bCs/>
          <w:color w:val="auto"/>
        </w:rPr>
        <w:t xml:space="preserve">constructive knowledge and </w:t>
      </w:r>
      <w:r w:rsidRPr="001403FB">
        <w:rPr>
          <w:bCs/>
          <w:color w:val="auto"/>
        </w:rPr>
        <w:t xml:space="preserve">learning </w:t>
      </w:r>
      <w:r w:rsidR="00B138B1" w:rsidRPr="001403FB">
        <w:rPr>
          <w:bCs/>
          <w:color w:val="auto"/>
        </w:rPr>
        <w:t xml:space="preserve">by doing </w:t>
      </w:r>
      <w:r w:rsidR="001B1FBD">
        <w:rPr>
          <w:bCs/>
          <w:color w:val="auto"/>
        </w:rPr>
        <w:t xml:space="preserve">and </w:t>
      </w:r>
      <w:r w:rsidRPr="001403FB">
        <w:rPr>
          <w:bCs/>
          <w:color w:val="auto"/>
        </w:rPr>
        <w:t xml:space="preserve">focus is given on memorizing the subject without </w:t>
      </w:r>
      <w:r w:rsidR="00B138B1" w:rsidRPr="001403FB">
        <w:rPr>
          <w:bCs/>
          <w:color w:val="auto"/>
        </w:rPr>
        <w:t>understanding</w:t>
      </w:r>
    </w:p>
    <w:p w:rsidR="00444EA6" w:rsidRPr="001403FB" w:rsidRDefault="00444EA6" w:rsidP="00485EAB">
      <w:pPr>
        <w:pStyle w:val="Default"/>
        <w:numPr>
          <w:ilvl w:val="0"/>
          <w:numId w:val="1"/>
        </w:numPr>
        <w:jc w:val="both"/>
        <w:rPr>
          <w:bCs/>
          <w:color w:val="auto"/>
        </w:rPr>
      </w:pPr>
      <w:r w:rsidRPr="001403FB">
        <w:rPr>
          <w:bCs/>
          <w:color w:val="auto"/>
        </w:rPr>
        <w:t>Large number of children are attending school but they are not getting quality education, which left them behind in competing with mainstream society</w:t>
      </w:r>
    </w:p>
    <w:p w:rsidR="003F03B5" w:rsidRPr="001403FB" w:rsidRDefault="003F03B5" w:rsidP="00173DEF">
      <w:pPr>
        <w:pStyle w:val="Default"/>
        <w:ind w:left="720"/>
        <w:jc w:val="both"/>
        <w:rPr>
          <w:bCs/>
          <w:color w:val="auto"/>
        </w:rPr>
      </w:pPr>
    </w:p>
    <w:p w:rsidR="003F03B5" w:rsidRPr="001403FB" w:rsidRDefault="00837873" w:rsidP="00C66B34">
      <w:pPr>
        <w:pStyle w:val="ListParagraph"/>
        <w:numPr>
          <w:ilvl w:val="0"/>
          <w:numId w:val="14"/>
        </w:numPr>
        <w:ind w:right="26"/>
        <w:rPr>
          <w:rFonts w:cs="Times New Roman"/>
          <w:b/>
          <w:sz w:val="24"/>
          <w:szCs w:val="24"/>
        </w:rPr>
      </w:pPr>
      <w:r w:rsidRPr="001403FB">
        <w:rPr>
          <w:rFonts w:cs="Times New Roman"/>
          <w:b/>
          <w:sz w:val="24"/>
          <w:szCs w:val="24"/>
        </w:rPr>
        <w:t>About the Project</w:t>
      </w:r>
    </w:p>
    <w:p w:rsidR="00B15A1E" w:rsidRPr="001403FB" w:rsidRDefault="00B15A1E" w:rsidP="00B15A1E">
      <w:pPr>
        <w:spacing w:after="0" w:line="240" w:lineRule="auto"/>
        <w:ind w:left="360" w:right="26"/>
        <w:rPr>
          <w:rFonts w:ascii="Times New Roman" w:hAnsi="Times New Roman" w:cs="Times New Roman"/>
          <w:b/>
          <w:sz w:val="24"/>
          <w:szCs w:val="24"/>
        </w:rPr>
      </w:pPr>
    </w:p>
    <w:p w:rsidR="00837873" w:rsidRPr="001403FB" w:rsidRDefault="00A355F0" w:rsidP="00485EAB">
      <w:pPr>
        <w:spacing w:line="240" w:lineRule="auto"/>
        <w:jc w:val="both"/>
        <w:rPr>
          <w:rFonts w:ascii="Times New Roman" w:hAnsi="Times New Roman" w:cs="Times New Roman"/>
          <w:sz w:val="24"/>
          <w:szCs w:val="24"/>
          <w:shd w:val="clear" w:color="auto" w:fill="FFFFFF"/>
        </w:rPr>
      </w:pPr>
      <w:r w:rsidRPr="001403FB">
        <w:rPr>
          <w:rFonts w:ascii="Times New Roman" w:hAnsi="Times New Roman" w:cs="Times New Roman"/>
          <w:b/>
          <w:sz w:val="24"/>
          <w:szCs w:val="24"/>
        </w:rPr>
        <w:t xml:space="preserve">PARMARTH </w:t>
      </w:r>
      <w:r w:rsidRPr="001403FB">
        <w:rPr>
          <w:rFonts w:ascii="Times New Roman" w:hAnsi="Times New Roman" w:cs="Times New Roman"/>
          <w:sz w:val="24"/>
          <w:szCs w:val="24"/>
          <w:shd w:val="clear" w:color="auto" w:fill="FFFFFF"/>
        </w:rPr>
        <w:t>believes that right to education is important to close the gap between the ‘haves’ and the ‘have</w:t>
      </w:r>
      <w:r w:rsidR="003F03B5" w:rsidRPr="001403FB">
        <w:rPr>
          <w:rFonts w:ascii="Times New Roman" w:hAnsi="Times New Roman" w:cs="Times New Roman"/>
          <w:sz w:val="24"/>
          <w:szCs w:val="24"/>
          <w:shd w:val="clear" w:color="auto" w:fill="FFFFFF"/>
        </w:rPr>
        <w:t>nots’</w:t>
      </w:r>
      <w:r w:rsidRPr="001403FB">
        <w:rPr>
          <w:rFonts w:ascii="Times New Roman" w:hAnsi="Times New Roman" w:cs="Times New Roman"/>
          <w:sz w:val="24"/>
          <w:szCs w:val="24"/>
          <w:shd w:val="clear" w:color="auto" w:fill="FFFFFF"/>
        </w:rPr>
        <w:t>. The organization is working towards increasing people’s access to quality, universal and inclusive elementary education in the mainstream public education system, with special focus on the Dalits, Adivasis, Muslims and girls. The organization is working towards strengthening of a community-based monitoring mechanism for schools, improv</w:t>
      </w:r>
      <w:r w:rsidR="001B1FBD">
        <w:rPr>
          <w:rFonts w:ascii="Times New Roman" w:hAnsi="Times New Roman" w:cs="Times New Roman"/>
          <w:sz w:val="24"/>
          <w:szCs w:val="24"/>
          <w:shd w:val="clear" w:color="auto" w:fill="FFFFFF"/>
        </w:rPr>
        <w:t>ing</w:t>
      </w:r>
      <w:r w:rsidRPr="001403FB">
        <w:rPr>
          <w:rFonts w:ascii="Times New Roman" w:hAnsi="Times New Roman" w:cs="Times New Roman"/>
          <w:sz w:val="24"/>
          <w:szCs w:val="24"/>
          <w:shd w:val="clear" w:color="auto" w:fill="FFFFFF"/>
        </w:rPr>
        <w:t xml:space="preserve"> the </w:t>
      </w:r>
      <w:r w:rsidR="00B138B1" w:rsidRPr="001403FB">
        <w:rPr>
          <w:rFonts w:ascii="Times New Roman" w:hAnsi="Times New Roman" w:cs="Times New Roman"/>
          <w:sz w:val="24"/>
          <w:szCs w:val="24"/>
          <w:shd w:val="clear" w:color="auto" w:fill="FFFFFF"/>
        </w:rPr>
        <w:t xml:space="preserve">processes determining </w:t>
      </w:r>
      <w:r w:rsidRPr="001403FB">
        <w:rPr>
          <w:rFonts w:ascii="Times New Roman" w:hAnsi="Times New Roman" w:cs="Times New Roman"/>
          <w:sz w:val="24"/>
          <w:szCs w:val="24"/>
          <w:shd w:val="clear" w:color="auto" w:fill="FFFFFF"/>
        </w:rPr>
        <w:t>quality of education, influenc</w:t>
      </w:r>
      <w:r w:rsidR="001B1FBD">
        <w:rPr>
          <w:rFonts w:ascii="Times New Roman" w:hAnsi="Times New Roman" w:cs="Times New Roman"/>
          <w:sz w:val="24"/>
          <w:szCs w:val="24"/>
          <w:shd w:val="clear" w:color="auto" w:fill="FFFFFF"/>
        </w:rPr>
        <w:t>ing</w:t>
      </w:r>
      <w:r w:rsidRPr="001403FB">
        <w:rPr>
          <w:rFonts w:ascii="Times New Roman" w:hAnsi="Times New Roman" w:cs="Times New Roman"/>
          <w:sz w:val="24"/>
          <w:szCs w:val="24"/>
          <w:shd w:val="clear" w:color="auto" w:fill="FFFFFF"/>
        </w:rPr>
        <w:t xml:space="preserve"> the functioning of government schools, and </w:t>
      </w:r>
      <w:r w:rsidR="00546202" w:rsidRPr="001403FB">
        <w:rPr>
          <w:rFonts w:ascii="Times New Roman" w:hAnsi="Times New Roman" w:cs="Times New Roman"/>
          <w:sz w:val="24"/>
          <w:szCs w:val="24"/>
          <w:shd w:val="clear" w:color="auto" w:fill="FFFFFF"/>
        </w:rPr>
        <w:t>advocat</w:t>
      </w:r>
      <w:r w:rsidR="001B1FBD">
        <w:rPr>
          <w:rFonts w:ascii="Times New Roman" w:hAnsi="Times New Roman" w:cs="Times New Roman"/>
          <w:sz w:val="24"/>
          <w:szCs w:val="24"/>
          <w:shd w:val="clear" w:color="auto" w:fill="FFFFFF"/>
        </w:rPr>
        <w:t>ing</w:t>
      </w:r>
      <w:r w:rsidR="00546202" w:rsidRPr="001403FB">
        <w:rPr>
          <w:rFonts w:ascii="Times New Roman" w:hAnsi="Times New Roman" w:cs="Times New Roman"/>
          <w:sz w:val="24"/>
          <w:szCs w:val="24"/>
          <w:shd w:val="clear" w:color="auto" w:fill="FFFFFF"/>
        </w:rPr>
        <w:t xml:space="preserve"> through </w:t>
      </w:r>
      <w:r w:rsidRPr="001403FB">
        <w:rPr>
          <w:rFonts w:ascii="Times New Roman" w:hAnsi="Times New Roman" w:cs="Times New Roman"/>
          <w:sz w:val="24"/>
          <w:szCs w:val="24"/>
          <w:shd w:val="clear" w:color="auto" w:fill="FFFFFF"/>
        </w:rPr>
        <w:t>campaign to ensure effective implementation of the RTE Act</w:t>
      </w:r>
      <w:r w:rsidR="00546202" w:rsidRPr="001403FB">
        <w:rPr>
          <w:rFonts w:ascii="Times New Roman" w:hAnsi="Times New Roman" w:cs="Times New Roman"/>
          <w:sz w:val="24"/>
          <w:szCs w:val="24"/>
          <w:shd w:val="clear" w:color="auto" w:fill="FFFFFF"/>
        </w:rPr>
        <w:t xml:space="preserve"> with special focus on conditions of learning and child friendly elements of schools</w:t>
      </w:r>
      <w:r w:rsidRPr="001403FB">
        <w:rPr>
          <w:rFonts w:ascii="Times New Roman" w:hAnsi="Times New Roman" w:cs="Times New Roman"/>
          <w:sz w:val="24"/>
          <w:szCs w:val="24"/>
          <w:shd w:val="clear" w:color="auto" w:fill="FFFFFF"/>
        </w:rPr>
        <w:t>.</w:t>
      </w:r>
    </w:p>
    <w:p w:rsidR="00837873" w:rsidRPr="001403FB" w:rsidRDefault="00837873" w:rsidP="00485EAB">
      <w:pPr>
        <w:spacing w:line="240" w:lineRule="auto"/>
        <w:jc w:val="both"/>
        <w:rPr>
          <w:rFonts w:ascii="Times New Roman" w:hAnsi="Times New Roman" w:cs="Times New Roman"/>
          <w:sz w:val="24"/>
          <w:szCs w:val="24"/>
          <w:shd w:val="clear" w:color="auto" w:fill="FFFFFF"/>
        </w:rPr>
      </w:pPr>
      <w:r w:rsidRPr="001403FB">
        <w:rPr>
          <w:rFonts w:ascii="Times New Roman" w:hAnsi="Times New Roman" w:cs="Times New Roman"/>
          <w:sz w:val="24"/>
          <w:szCs w:val="24"/>
          <w:shd w:val="clear" w:color="auto" w:fill="FFFFFF"/>
        </w:rPr>
        <w:t xml:space="preserve">The project will first ensure quality education of children studying in primary and middle school of the project areas. Theses school will be </w:t>
      </w:r>
      <w:r w:rsidR="00AC663A" w:rsidRPr="001403FB">
        <w:rPr>
          <w:rFonts w:ascii="Times New Roman" w:hAnsi="Times New Roman" w:cs="Times New Roman"/>
          <w:sz w:val="24"/>
          <w:szCs w:val="24"/>
          <w:shd w:val="clear" w:color="auto" w:fill="FFFFFF"/>
        </w:rPr>
        <w:t xml:space="preserve"> ensure</w:t>
      </w:r>
      <w:r w:rsidR="001B1FBD">
        <w:rPr>
          <w:rFonts w:ascii="Times New Roman" w:hAnsi="Times New Roman" w:cs="Times New Roman"/>
          <w:sz w:val="24"/>
          <w:szCs w:val="24"/>
          <w:shd w:val="clear" w:color="auto" w:fill="FFFFFF"/>
        </w:rPr>
        <w:t xml:space="preserve">d to become </w:t>
      </w:r>
      <w:r w:rsidR="00AC663A" w:rsidRPr="001403FB">
        <w:rPr>
          <w:rFonts w:ascii="Times New Roman" w:hAnsi="Times New Roman" w:cs="Times New Roman"/>
          <w:sz w:val="24"/>
          <w:szCs w:val="24"/>
          <w:shd w:val="clear" w:color="auto" w:fill="FFFFFF"/>
        </w:rPr>
        <w:t xml:space="preserve"> more functional  </w:t>
      </w:r>
      <w:r w:rsidRPr="001403FB">
        <w:rPr>
          <w:rFonts w:ascii="Times New Roman" w:hAnsi="Times New Roman" w:cs="Times New Roman"/>
          <w:sz w:val="24"/>
          <w:szCs w:val="24"/>
          <w:shd w:val="clear" w:color="auto" w:fill="FFFFFF"/>
        </w:rPr>
        <w:t>as per norms / provisions of RTE Act, 2009. This model will be</w:t>
      </w:r>
      <w:r w:rsidR="00546202" w:rsidRPr="001403FB">
        <w:rPr>
          <w:rFonts w:ascii="Times New Roman" w:hAnsi="Times New Roman" w:cs="Times New Roman"/>
          <w:sz w:val="24"/>
          <w:szCs w:val="24"/>
          <w:shd w:val="clear" w:color="auto" w:fill="FFFFFF"/>
        </w:rPr>
        <w:t xml:space="preserve"> shared and advocated with</w:t>
      </w:r>
      <w:r w:rsidRPr="001403FB">
        <w:rPr>
          <w:rFonts w:ascii="Times New Roman" w:hAnsi="Times New Roman" w:cs="Times New Roman"/>
          <w:sz w:val="24"/>
          <w:szCs w:val="24"/>
          <w:shd w:val="clear" w:color="auto" w:fill="FFFFFF"/>
        </w:rPr>
        <w:t xml:space="preserve"> education department</w:t>
      </w:r>
      <w:r w:rsidR="00546202" w:rsidRPr="001403FB">
        <w:rPr>
          <w:rFonts w:ascii="Times New Roman" w:hAnsi="Times New Roman" w:cs="Times New Roman"/>
          <w:sz w:val="24"/>
          <w:szCs w:val="24"/>
          <w:shd w:val="clear" w:color="auto" w:fill="FFFFFF"/>
        </w:rPr>
        <w:t xml:space="preserve"> for replication in other schools</w:t>
      </w:r>
      <w:r w:rsidRPr="001403FB">
        <w:rPr>
          <w:rFonts w:ascii="Times New Roman" w:hAnsi="Times New Roman" w:cs="Times New Roman"/>
          <w:sz w:val="24"/>
          <w:szCs w:val="24"/>
          <w:shd w:val="clear" w:color="auto" w:fill="FFFFFF"/>
        </w:rPr>
        <w:t xml:space="preserve">. </w:t>
      </w:r>
      <w:r w:rsidR="00206319" w:rsidRPr="001403FB">
        <w:rPr>
          <w:rFonts w:ascii="Times New Roman" w:hAnsi="Times New Roman" w:cs="Times New Roman"/>
          <w:sz w:val="24"/>
          <w:szCs w:val="24"/>
          <w:shd w:val="clear" w:color="auto" w:fill="FFFFFF"/>
        </w:rPr>
        <w:t>During project intervention</w:t>
      </w:r>
      <w:r w:rsidR="001B1FBD">
        <w:rPr>
          <w:rFonts w:ascii="Times New Roman" w:hAnsi="Times New Roman" w:cs="Times New Roman"/>
          <w:sz w:val="24"/>
          <w:szCs w:val="24"/>
          <w:shd w:val="clear" w:color="auto" w:fill="FFFFFF"/>
        </w:rPr>
        <w:t>,</w:t>
      </w:r>
      <w:r w:rsidR="00206319" w:rsidRPr="001403FB">
        <w:rPr>
          <w:rFonts w:ascii="Times New Roman" w:hAnsi="Times New Roman" w:cs="Times New Roman"/>
          <w:sz w:val="24"/>
          <w:szCs w:val="24"/>
          <w:shd w:val="clear" w:color="auto" w:fill="FFFFFF"/>
        </w:rPr>
        <w:t xml:space="preserve"> secondary and senior secondary schools will be upgrading </w:t>
      </w:r>
      <w:r w:rsidRPr="001403FB">
        <w:rPr>
          <w:rFonts w:ascii="Times New Roman" w:hAnsi="Times New Roman" w:cs="Times New Roman"/>
          <w:sz w:val="24"/>
          <w:szCs w:val="24"/>
          <w:shd w:val="clear" w:color="auto" w:fill="FFFFFF"/>
        </w:rPr>
        <w:t xml:space="preserve">The project will also </w:t>
      </w:r>
      <w:r w:rsidR="00DF170F" w:rsidRPr="001403FB">
        <w:rPr>
          <w:rFonts w:ascii="Times New Roman" w:hAnsi="Times New Roman" w:cs="Times New Roman"/>
          <w:sz w:val="24"/>
          <w:szCs w:val="24"/>
          <w:shd w:val="clear" w:color="auto" w:fill="FFFFFF"/>
        </w:rPr>
        <w:t>bridge the learning gap at higher standard (class 9</w:t>
      </w:r>
      <w:r w:rsidR="00DF170F" w:rsidRPr="001403FB">
        <w:rPr>
          <w:rFonts w:ascii="Times New Roman" w:hAnsi="Times New Roman" w:cs="Times New Roman"/>
          <w:sz w:val="24"/>
          <w:szCs w:val="24"/>
          <w:shd w:val="clear" w:color="auto" w:fill="FFFFFF"/>
          <w:vertAlign w:val="superscript"/>
        </w:rPr>
        <w:t>th</w:t>
      </w:r>
      <w:r w:rsidR="00DF170F" w:rsidRPr="001403FB">
        <w:rPr>
          <w:rFonts w:ascii="Times New Roman" w:hAnsi="Times New Roman" w:cs="Times New Roman"/>
          <w:sz w:val="24"/>
          <w:szCs w:val="24"/>
          <w:shd w:val="clear" w:color="auto" w:fill="FFFFFF"/>
        </w:rPr>
        <w:t xml:space="preserve"> to 12</w:t>
      </w:r>
      <w:r w:rsidR="00DF170F" w:rsidRPr="001403FB">
        <w:rPr>
          <w:rFonts w:ascii="Times New Roman" w:hAnsi="Times New Roman" w:cs="Times New Roman"/>
          <w:sz w:val="24"/>
          <w:szCs w:val="24"/>
          <w:shd w:val="clear" w:color="auto" w:fill="FFFFFF"/>
          <w:vertAlign w:val="superscript"/>
        </w:rPr>
        <w:t>th</w:t>
      </w:r>
      <w:r w:rsidR="00DF170F" w:rsidRPr="001403FB">
        <w:rPr>
          <w:rFonts w:ascii="Times New Roman" w:hAnsi="Times New Roman" w:cs="Times New Roman"/>
          <w:sz w:val="24"/>
          <w:szCs w:val="24"/>
          <w:shd w:val="clear" w:color="auto" w:fill="FFFFFF"/>
        </w:rPr>
        <w:t xml:space="preserve">) for children belonging </w:t>
      </w:r>
      <w:r w:rsidR="001B1FBD">
        <w:rPr>
          <w:rFonts w:ascii="Times New Roman" w:hAnsi="Times New Roman" w:cs="Times New Roman"/>
          <w:sz w:val="24"/>
          <w:szCs w:val="24"/>
          <w:shd w:val="clear" w:color="auto" w:fill="FFFFFF"/>
        </w:rPr>
        <w:t xml:space="preserve">from </w:t>
      </w:r>
      <w:r w:rsidR="00DF170F" w:rsidRPr="001403FB">
        <w:rPr>
          <w:rFonts w:ascii="Times New Roman" w:hAnsi="Times New Roman" w:cs="Times New Roman"/>
          <w:sz w:val="24"/>
          <w:szCs w:val="24"/>
          <w:shd w:val="clear" w:color="auto" w:fill="FFFFFF"/>
        </w:rPr>
        <w:t>poor and marginalized community</w:t>
      </w:r>
      <w:r w:rsidRPr="001403FB">
        <w:rPr>
          <w:rFonts w:ascii="Times New Roman" w:hAnsi="Times New Roman" w:cs="Times New Roman"/>
          <w:sz w:val="24"/>
          <w:szCs w:val="24"/>
          <w:shd w:val="clear" w:color="auto" w:fill="FFFFFF"/>
        </w:rPr>
        <w:t xml:space="preserve">. The project intervention in enrolling them in Block Level Learning Centre will contribute in addressing the critical gaps of the poor &amp; marginalized </w:t>
      </w:r>
      <w:r w:rsidR="00653428" w:rsidRPr="001403FB">
        <w:rPr>
          <w:rFonts w:ascii="Times New Roman" w:hAnsi="Times New Roman" w:cs="Times New Roman"/>
          <w:sz w:val="24"/>
          <w:szCs w:val="24"/>
          <w:shd w:val="clear" w:color="auto" w:fill="FFFFFF"/>
        </w:rPr>
        <w:t>children</w:t>
      </w:r>
      <w:r w:rsidRPr="001403FB">
        <w:rPr>
          <w:rFonts w:ascii="Times New Roman" w:hAnsi="Times New Roman" w:cs="Times New Roman"/>
          <w:sz w:val="24"/>
          <w:szCs w:val="24"/>
          <w:shd w:val="clear" w:color="auto" w:fill="FFFFFF"/>
        </w:rPr>
        <w:t>.</w:t>
      </w:r>
      <w:r w:rsidR="00AC663A" w:rsidRPr="001403FB">
        <w:rPr>
          <w:rFonts w:ascii="Times New Roman" w:hAnsi="Times New Roman" w:cs="Times New Roman"/>
          <w:sz w:val="24"/>
          <w:szCs w:val="24"/>
          <w:shd w:val="clear" w:color="auto" w:fill="FFFFFF"/>
        </w:rPr>
        <w:t xml:space="preserve"> Through these learning centre</w:t>
      </w:r>
      <w:r w:rsidR="001B1FBD">
        <w:rPr>
          <w:rFonts w:ascii="Times New Roman" w:hAnsi="Times New Roman" w:cs="Times New Roman"/>
          <w:sz w:val="24"/>
          <w:szCs w:val="24"/>
          <w:shd w:val="clear" w:color="auto" w:fill="FFFFFF"/>
        </w:rPr>
        <w:t>,</w:t>
      </w:r>
      <w:r w:rsidR="00AC663A" w:rsidRPr="001403FB">
        <w:rPr>
          <w:rFonts w:ascii="Times New Roman" w:hAnsi="Times New Roman" w:cs="Times New Roman"/>
          <w:sz w:val="24"/>
          <w:szCs w:val="24"/>
          <w:shd w:val="clear" w:color="auto" w:fill="FFFFFF"/>
        </w:rPr>
        <w:t xml:space="preserve"> gap filling will be done an</w:t>
      </w:r>
      <w:r w:rsidR="00FB1655" w:rsidRPr="001403FB">
        <w:rPr>
          <w:rFonts w:ascii="Times New Roman" w:hAnsi="Times New Roman" w:cs="Times New Roman"/>
          <w:sz w:val="24"/>
          <w:szCs w:val="24"/>
          <w:shd w:val="clear" w:color="auto" w:fill="FFFFFF"/>
        </w:rPr>
        <w:t xml:space="preserve">d special attention </w:t>
      </w:r>
      <w:r w:rsidR="00EB7558" w:rsidRPr="001403FB">
        <w:rPr>
          <w:rFonts w:ascii="Times New Roman" w:hAnsi="Times New Roman" w:cs="Times New Roman"/>
          <w:sz w:val="24"/>
          <w:szCs w:val="24"/>
          <w:shd w:val="clear" w:color="auto" w:fill="FFFFFF"/>
        </w:rPr>
        <w:t>will be given to poor learner students to bring them in main streamline. In this learning centre special classes of music, life skill, motivation, digital education and home science will be conducted</w:t>
      </w:r>
      <w:r w:rsidR="00162B1A" w:rsidRPr="001403FB">
        <w:rPr>
          <w:rFonts w:ascii="Times New Roman" w:hAnsi="Times New Roman" w:cs="Times New Roman"/>
          <w:sz w:val="24"/>
          <w:szCs w:val="24"/>
          <w:shd w:val="clear" w:color="auto" w:fill="FFFFFF"/>
        </w:rPr>
        <w:t xml:space="preserve">. External subject experts will be </w:t>
      </w:r>
      <w:r w:rsidR="00575380">
        <w:rPr>
          <w:rFonts w:ascii="Times New Roman" w:hAnsi="Times New Roman" w:cs="Times New Roman"/>
          <w:sz w:val="24"/>
          <w:szCs w:val="24"/>
          <w:shd w:val="clear" w:color="auto" w:fill="FFFFFF"/>
        </w:rPr>
        <w:t>invited /</w:t>
      </w:r>
      <w:r w:rsidR="00162B1A" w:rsidRPr="001403FB">
        <w:rPr>
          <w:rFonts w:ascii="Times New Roman" w:hAnsi="Times New Roman" w:cs="Times New Roman"/>
          <w:sz w:val="24"/>
          <w:szCs w:val="24"/>
          <w:shd w:val="clear" w:color="auto" w:fill="FFFFFF"/>
        </w:rPr>
        <w:t>call</w:t>
      </w:r>
      <w:r w:rsidR="00575380">
        <w:rPr>
          <w:rFonts w:ascii="Times New Roman" w:hAnsi="Times New Roman" w:cs="Times New Roman"/>
          <w:sz w:val="24"/>
          <w:szCs w:val="24"/>
          <w:shd w:val="clear" w:color="auto" w:fill="FFFFFF"/>
        </w:rPr>
        <w:t xml:space="preserve">ed </w:t>
      </w:r>
      <w:r w:rsidR="00162B1A" w:rsidRPr="001403FB">
        <w:rPr>
          <w:rFonts w:ascii="Times New Roman" w:hAnsi="Times New Roman" w:cs="Times New Roman"/>
          <w:sz w:val="24"/>
          <w:szCs w:val="24"/>
          <w:shd w:val="clear" w:color="auto" w:fill="FFFFFF"/>
        </w:rPr>
        <w:t xml:space="preserve"> in this learning centre </w:t>
      </w:r>
      <w:r w:rsidR="00575380">
        <w:rPr>
          <w:rFonts w:ascii="Times New Roman" w:hAnsi="Times New Roman" w:cs="Times New Roman"/>
          <w:sz w:val="24"/>
          <w:szCs w:val="24"/>
          <w:shd w:val="clear" w:color="auto" w:fill="FFFFFF"/>
        </w:rPr>
        <w:t xml:space="preserve">from </w:t>
      </w:r>
      <w:r w:rsidR="00162B1A" w:rsidRPr="001403FB">
        <w:rPr>
          <w:rFonts w:ascii="Times New Roman" w:hAnsi="Times New Roman" w:cs="Times New Roman"/>
          <w:sz w:val="24"/>
          <w:szCs w:val="24"/>
          <w:shd w:val="clear" w:color="auto" w:fill="FFFFFF"/>
        </w:rPr>
        <w:t>time to time.</w:t>
      </w:r>
      <w:r w:rsidR="00206319" w:rsidRPr="001403FB">
        <w:rPr>
          <w:rFonts w:ascii="Times New Roman" w:hAnsi="Times New Roman" w:cs="Times New Roman"/>
          <w:sz w:val="24"/>
          <w:szCs w:val="24"/>
          <w:shd w:val="clear" w:color="auto" w:fill="FFFFFF"/>
        </w:rPr>
        <w:t xml:space="preserve"> This learning centre will be established in Madhaugarh block which will ensure to provide additional support to deprived children who do have enough resource to continue their study. In this learning centre special tution classes will be conducted for the subject of Mathematics, Science and English. </w:t>
      </w:r>
      <w:r w:rsidRPr="001403FB">
        <w:rPr>
          <w:rFonts w:ascii="Times New Roman" w:hAnsi="Times New Roman" w:cs="Times New Roman"/>
          <w:sz w:val="24"/>
          <w:szCs w:val="24"/>
          <w:shd w:val="clear" w:color="auto" w:fill="FFFFFF"/>
        </w:rPr>
        <w:t xml:space="preserve"> The poor &amp;marginalized children will be equipped with extra learning as well as subject knowledge by attending in Learning </w:t>
      </w:r>
      <w:r w:rsidR="00021F9B" w:rsidRPr="001403FB">
        <w:rPr>
          <w:rFonts w:ascii="Times New Roman" w:hAnsi="Times New Roman" w:cs="Times New Roman"/>
          <w:sz w:val="24"/>
          <w:szCs w:val="24"/>
          <w:shd w:val="clear" w:color="auto" w:fill="FFFFFF"/>
        </w:rPr>
        <w:t xml:space="preserve">Centre </w:t>
      </w:r>
      <w:r w:rsidRPr="001403FB">
        <w:rPr>
          <w:rFonts w:ascii="Times New Roman" w:hAnsi="Times New Roman" w:cs="Times New Roman"/>
          <w:sz w:val="24"/>
          <w:szCs w:val="24"/>
          <w:shd w:val="clear" w:color="auto" w:fill="FFFFFF"/>
        </w:rPr>
        <w:t>on regular basis.</w:t>
      </w:r>
    </w:p>
    <w:p w:rsidR="00C519F6" w:rsidRPr="001403FB" w:rsidRDefault="00C519F6" w:rsidP="00485EAB">
      <w:pPr>
        <w:spacing w:line="240" w:lineRule="auto"/>
        <w:jc w:val="both"/>
        <w:rPr>
          <w:rFonts w:ascii="Times New Roman" w:hAnsi="Times New Roman" w:cs="Times New Roman"/>
          <w:sz w:val="24"/>
          <w:szCs w:val="24"/>
          <w:shd w:val="clear" w:color="auto" w:fill="FFFFFF"/>
        </w:rPr>
      </w:pPr>
      <w:r w:rsidRPr="001403FB">
        <w:rPr>
          <w:rFonts w:ascii="Times New Roman" w:hAnsi="Times New Roman" w:cs="Times New Roman"/>
          <w:sz w:val="24"/>
          <w:szCs w:val="24"/>
          <w:shd w:val="clear" w:color="auto" w:fill="FFFFFF"/>
        </w:rPr>
        <w:t>The proposed intervention is directed towards two component</w:t>
      </w:r>
      <w:r w:rsidR="00173DEF" w:rsidRPr="001403FB">
        <w:rPr>
          <w:rFonts w:ascii="Times New Roman" w:hAnsi="Times New Roman" w:cs="Times New Roman"/>
          <w:sz w:val="24"/>
          <w:szCs w:val="24"/>
          <w:shd w:val="clear" w:color="auto" w:fill="FFFFFF"/>
        </w:rPr>
        <w:t>s</w:t>
      </w:r>
      <w:r w:rsidRPr="001403FB">
        <w:rPr>
          <w:rFonts w:ascii="Times New Roman" w:hAnsi="Times New Roman" w:cs="Times New Roman"/>
          <w:sz w:val="24"/>
          <w:szCs w:val="24"/>
          <w:shd w:val="clear" w:color="auto" w:fill="FFFFFF"/>
        </w:rPr>
        <w:t>…</w:t>
      </w:r>
    </w:p>
    <w:p w:rsidR="00C519F6" w:rsidRPr="001403FB" w:rsidRDefault="00C519F6" w:rsidP="00485EAB">
      <w:pPr>
        <w:pStyle w:val="ListParagraph"/>
        <w:numPr>
          <w:ilvl w:val="0"/>
          <w:numId w:val="12"/>
        </w:numPr>
        <w:jc w:val="both"/>
        <w:rPr>
          <w:rFonts w:cs="Times New Roman"/>
          <w:sz w:val="24"/>
          <w:szCs w:val="24"/>
          <w:shd w:val="clear" w:color="auto" w:fill="FFFFFF"/>
        </w:rPr>
      </w:pPr>
      <w:r w:rsidRPr="001403FB">
        <w:rPr>
          <w:rFonts w:cs="Times New Roman"/>
          <w:sz w:val="24"/>
          <w:szCs w:val="24"/>
          <w:shd w:val="clear" w:color="auto" w:fill="FFFFFF"/>
        </w:rPr>
        <w:t>Demonstration of Model</w:t>
      </w:r>
      <w:r w:rsidR="00DF170F" w:rsidRPr="001403FB">
        <w:rPr>
          <w:rFonts w:cs="Times New Roman"/>
          <w:sz w:val="24"/>
          <w:szCs w:val="24"/>
          <w:shd w:val="clear" w:color="auto" w:fill="FFFFFF"/>
        </w:rPr>
        <w:t>s of</w:t>
      </w:r>
      <w:r w:rsidRPr="001403FB">
        <w:rPr>
          <w:rFonts w:cs="Times New Roman"/>
          <w:sz w:val="24"/>
          <w:szCs w:val="24"/>
          <w:shd w:val="clear" w:color="auto" w:fill="FFFFFF"/>
        </w:rPr>
        <w:t xml:space="preserve"> School</w:t>
      </w:r>
      <w:r w:rsidR="00DF170F" w:rsidRPr="001403FB">
        <w:rPr>
          <w:rFonts w:cs="Times New Roman"/>
          <w:sz w:val="24"/>
          <w:szCs w:val="24"/>
          <w:shd w:val="clear" w:color="auto" w:fill="FFFFFF"/>
        </w:rPr>
        <w:t>,</w:t>
      </w:r>
      <w:r w:rsidR="00173DEF" w:rsidRPr="001403FB">
        <w:rPr>
          <w:rFonts w:cs="Times New Roman"/>
          <w:sz w:val="24"/>
          <w:szCs w:val="24"/>
          <w:shd w:val="clear" w:color="auto" w:fill="FFFFFF"/>
        </w:rPr>
        <w:t xml:space="preserve"> providing </w:t>
      </w:r>
      <w:r w:rsidRPr="001403FB">
        <w:rPr>
          <w:rFonts w:cs="Times New Roman"/>
          <w:sz w:val="24"/>
          <w:szCs w:val="24"/>
          <w:shd w:val="clear" w:color="auto" w:fill="FFFFFF"/>
        </w:rPr>
        <w:t>quality education</w:t>
      </w:r>
      <w:r w:rsidR="00173DEF" w:rsidRPr="001403FB">
        <w:rPr>
          <w:rFonts w:cs="Times New Roman"/>
          <w:sz w:val="24"/>
          <w:szCs w:val="24"/>
          <w:shd w:val="clear" w:color="auto" w:fill="FFFFFF"/>
        </w:rPr>
        <w:t xml:space="preserve"> to children</w:t>
      </w:r>
      <w:r w:rsidRPr="001403FB">
        <w:rPr>
          <w:rFonts w:cs="Times New Roman"/>
          <w:sz w:val="24"/>
          <w:szCs w:val="24"/>
          <w:shd w:val="clear" w:color="auto" w:fill="FFFFFF"/>
        </w:rPr>
        <w:t xml:space="preserve"> as well as </w:t>
      </w:r>
      <w:r w:rsidR="00173DEF" w:rsidRPr="001403FB">
        <w:rPr>
          <w:rFonts w:cs="Times New Roman"/>
          <w:sz w:val="24"/>
          <w:szCs w:val="24"/>
          <w:shd w:val="clear" w:color="auto" w:fill="FFFFFF"/>
        </w:rPr>
        <w:t xml:space="preserve">ensuring </w:t>
      </w:r>
      <w:r w:rsidRPr="001403FB">
        <w:rPr>
          <w:rFonts w:cs="Times New Roman"/>
          <w:sz w:val="24"/>
          <w:szCs w:val="24"/>
          <w:shd w:val="clear" w:color="auto" w:fill="FFFFFF"/>
        </w:rPr>
        <w:t xml:space="preserve">implementation </w:t>
      </w:r>
      <w:r w:rsidR="00173DEF" w:rsidRPr="001403FB">
        <w:rPr>
          <w:rFonts w:cs="Times New Roman"/>
          <w:sz w:val="24"/>
          <w:szCs w:val="24"/>
          <w:shd w:val="clear" w:color="auto" w:fill="FFFFFF"/>
        </w:rPr>
        <w:t xml:space="preserve">as per manadate </w:t>
      </w:r>
      <w:r w:rsidRPr="001403FB">
        <w:rPr>
          <w:rFonts w:cs="Times New Roman"/>
          <w:sz w:val="24"/>
          <w:szCs w:val="24"/>
          <w:shd w:val="clear" w:color="auto" w:fill="FFFFFF"/>
        </w:rPr>
        <w:t>RTE Act, 2009</w:t>
      </w:r>
      <w:r w:rsidR="00DF170F" w:rsidRPr="001403FB">
        <w:rPr>
          <w:rFonts w:cs="Times New Roman"/>
          <w:sz w:val="24"/>
          <w:szCs w:val="24"/>
          <w:shd w:val="clear" w:color="auto" w:fill="FFFFFF"/>
        </w:rPr>
        <w:t xml:space="preserve"> through (1) influencing school level factors, and (2) strengthen community participation in school management</w:t>
      </w:r>
    </w:p>
    <w:p w:rsidR="00F57A29" w:rsidRPr="001403FB" w:rsidRDefault="00F57A29" w:rsidP="00485EAB">
      <w:pPr>
        <w:pStyle w:val="ListParagraph"/>
        <w:numPr>
          <w:ilvl w:val="0"/>
          <w:numId w:val="12"/>
        </w:numPr>
        <w:jc w:val="both"/>
        <w:rPr>
          <w:rFonts w:cs="Times New Roman"/>
          <w:sz w:val="24"/>
          <w:szCs w:val="24"/>
          <w:shd w:val="clear" w:color="auto" w:fill="FFFFFF"/>
        </w:rPr>
      </w:pPr>
      <w:r w:rsidRPr="001403FB">
        <w:rPr>
          <w:rFonts w:cs="Times New Roman"/>
          <w:sz w:val="24"/>
          <w:szCs w:val="24"/>
          <w:shd w:val="clear" w:color="auto" w:fill="FFFFFF"/>
        </w:rPr>
        <w:t>Running of Learning center at block level and providing education &amp; learning support</w:t>
      </w:r>
      <w:r w:rsidR="00575380">
        <w:rPr>
          <w:rFonts w:cs="Times New Roman"/>
          <w:sz w:val="24"/>
          <w:szCs w:val="24"/>
          <w:shd w:val="clear" w:color="auto" w:fill="FFFFFF"/>
        </w:rPr>
        <w:t xml:space="preserve"> to </w:t>
      </w:r>
      <w:r w:rsidRPr="001403FB">
        <w:rPr>
          <w:rFonts w:cs="Times New Roman"/>
          <w:sz w:val="24"/>
          <w:szCs w:val="24"/>
          <w:shd w:val="clear" w:color="auto" w:fill="FFFFFF"/>
        </w:rPr>
        <w:t xml:space="preserve"> poor &amp; marginalized children</w:t>
      </w:r>
    </w:p>
    <w:p w:rsidR="008C1C4A" w:rsidRPr="001403FB" w:rsidRDefault="008C1C4A" w:rsidP="008C1C4A">
      <w:pPr>
        <w:pStyle w:val="Default"/>
        <w:ind w:left="720"/>
        <w:jc w:val="both"/>
        <w:rPr>
          <w:bCs/>
          <w:color w:val="auto"/>
          <w:lang w:val="en-IN"/>
        </w:rPr>
      </w:pPr>
    </w:p>
    <w:p w:rsidR="008C1C4A" w:rsidRPr="001403FB" w:rsidRDefault="008C1C4A" w:rsidP="0072577D">
      <w:pPr>
        <w:pStyle w:val="ListParagraph"/>
        <w:numPr>
          <w:ilvl w:val="0"/>
          <w:numId w:val="14"/>
        </w:numPr>
        <w:ind w:right="26"/>
        <w:rPr>
          <w:rFonts w:cs="Times New Roman"/>
          <w:b/>
          <w:sz w:val="24"/>
          <w:szCs w:val="24"/>
        </w:rPr>
      </w:pPr>
      <w:r w:rsidRPr="001403FB">
        <w:rPr>
          <w:rFonts w:cs="Times New Roman"/>
          <w:b/>
          <w:sz w:val="24"/>
          <w:szCs w:val="24"/>
        </w:rPr>
        <w:t>Rational of the project</w:t>
      </w:r>
    </w:p>
    <w:p w:rsidR="008C1C4A" w:rsidRPr="001403FB" w:rsidRDefault="008C1C4A" w:rsidP="008C1C4A">
      <w:pPr>
        <w:shd w:val="clear" w:color="auto" w:fill="FFFFFF"/>
        <w:spacing w:after="0" w:line="240" w:lineRule="auto"/>
        <w:ind w:left="360" w:right="26"/>
        <w:jc w:val="both"/>
        <w:rPr>
          <w:rFonts w:ascii="Times New Roman" w:eastAsia="Times New Roman" w:hAnsi="Times New Roman" w:cs="Times New Roman"/>
          <w:b/>
          <w:bCs/>
          <w:color w:val="222222"/>
          <w:sz w:val="24"/>
          <w:szCs w:val="24"/>
          <w:lang w:eastAsia="en-IN"/>
        </w:rPr>
      </w:pPr>
    </w:p>
    <w:p w:rsidR="008C1C4A" w:rsidRPr="001403FB" w:rsidRDefault="008C1C4A" w:rsidP="008C1C4A">
      <w:pPr>
        <w:pStyle w:val="Default"/>
        <w:jc w:val="both"/>
        <w:rPr>
          <w:bCs/>
          <w:color w:val="auto"/>
        </w:rPr>
      </w:pPr>
      <w:r w:rsidRPr="001403FB">
        <w:rPr>
          <w:bCs/>
          <w:color w:val="auto"/>
        </w:rPr>
        <w:lastRenderedPageBreak/>
        <w:t>Parmarth</w:t>
      </w:r>
      <w:r w:rsidR="0059791D">
        <w:rPr>
          <w:bCs/>
          <w:color w:val="auto"/>
        </w:rPr>
        <w:t xml:space="preserve"> </w:t>
      </w:r>
      <w:r w:rsidRPr="001403FB">
        <w:rPr>
          <w:bCs/>
          <w:color w:val="auto"/>
        </w:rPr>
        <w:t>Samaj</w:t>
      </w:r>
      <w:r w:rsidR="0059791D">
        <w:rPr>
          <w:bCs/>
          <w:color w:val="auto"/>
        </w:rPr>
        <w:t xml:space="preserve"> </w:t>
      </w:r>
      <w:r w:rsidRPr="001403FB">
        <w:rPr>
          <w:bCs/>
          <w:color w:val="auto"/>
        </w:rPr>
        <w:t>Sevi</w:t>
      </w:r>
      <w:r w:rsidR="0059791D">
        <w:rPr>
          <w:bCs/>
          <w:color w:val="auto"/>
        </w:rPr>
        <w:t xml:space="preserve"> </w:t>
      </w:r>
      <w:r w:rsidRPr="001403FB">
        <w:rPr>
          <w:bCs/>
          <w:color w:val="auto"/>
        </w:rPr>
        <w:t>Sansthan has been working on Education issues in different part of Bundelkhand region. Since 2005 to 2011, the organization has successfully completed the campaign titled “Aao School Ko</w:t>
      </w:r>
      <w:r w:rsidR="0059791D">
        <w:rPr>
          <w:bCs/>
          <w:color w:val="auto"/>
        </w:rPr>
        <w:t xml:space="preserve"> </w:t>
      </w:r>
      <w:r w:rsidRPr="001403FB">
        <w:rPr>
          <w:bCs/>
          <w:color w:val="auto"/>
        </w:rPr>
        <w:t>Behtar</w:t>
      </w:r>
      <w:r w:rsidR="0059791D">
        <w:rPr>
          <w:bCs/>
          <w:color w:val="auto"/>
        </w:rPr>
        <w:t xml:space="preserve"> </w:t>
      </w:r>
      <w:r w:rsidRPr="001403FB">
        <w:rPr>
          <w:bCs/>
          <w:color w:val="auto"/>
        </w:rPr>
        <w:t xml:space="preserve">Baanaye” in 23 villages of 25 primary school in </w:t>
      </w:r>
      <w:r w:rsidR="007D13B0" w:rsidRPr="001403FB">
        <w:rPr>
          <w:bCs/>
          <w:color w:val="auto"/>
        </w:rPr>
        <w:t>Madhougarh</w:t>
      </w:r>
      <w:r w:rsidRPr="001403FB">
        <w:rPr>
          <w:bCs/>
          <w:color w:val="auto"/>
        </w:rPr>
        <w:t xml:space="preserve"> block of Jalaun district of Uttar Pradesh. The basic purpose of the campaign was to make government primary school functional and ensure quality education in favour of children. Under this campaign, the organization has built the capacities of different stakeholders associated with education issues in the project areas on quality education agenda. The organization has conducted awareness drive for ensuring quality education for the girls’ children and increasing their retention. The </w:t>
      </w:r>
      <w:r w:rsidR="006D5518" w:rsidRPr="001403FB">
        <w:rPr>
          <w:bCs/>
          <w:color w:val="auto"/>
        </w:rPr>
        <w:t>organisation</w:t>
      </w:r>
      <w:r w:rsidRPr="001403FB">
        <w:rPr>
          <w:bCs/>
          <w:color w:val="auto"/>
        </w:rPr>
        <w:t>has also contributed in making Village Education Committee, Parent Teachers’ Association and village community based organization / institutions functional. The organization has also reached among 12 change agent (</w:t>
      </w:r>
      <w:r w:rsidR="00C741DC" w:rsidRPr="00C056B1">
        <w:rPr>
          <w:bCs/>
          <w:color w:val="auto"/>
        </w:rPr>
        <w:t>01 change agent for 02 primary school</w:t>
      </w:r>
      <w:r w:rsidR="00942A0F" w:rsidRPr="001403FB">
        <w:rPr>
          <w:bCs/>
          <w:color w:val="auto"/>
        </w:rPr>
        <w:t xml:space="preserve">) </w:t>
      </w:r>
      <w:r w:rsidRPr="001403FB">
        <w:rPr>
          <w:bCs/>
          <w:color w:val="auto"/>
        </w:rPr>
        <w:t xml:space="preserve">and built their capacities on community level monitoring of primary school. Change agent along with representatives of VEC, PTA and Village Level Institutions collectively contributed in ensuring quality education of girls’ in the project areas. Regular monitoring and follow up was done in the school. As </w:t>
      </w:r>
      <w:r w:rsidR="00575380">
        <w:rPr>
          <w:bCs/>
          <w:color w:val="auto"/>
        </w:rPr>
        <w:t xml:space="preserve">a </w:t>
      </w:r>
      <w:r w:rsidRPr="001403FB">
        <w:rPr>
          <w:bCs/>
          <w:color w:val="auto"/>
        </w:rPr>
        <w:t>result</w:t>
      </w:r>
      <w:r w:rsidR="00575380">
        <w:rPr>
          <w:bCs/>
          <w:color w:val="auto"/>
        </w:rPr>
        <w:t xml:space="preserve"> of these  efforts ,</w:t>
      </w:r>
      <w:r w:rsidRPr="001403FB">
        <w:rPr>
          <w:bCs/>
          <w:color w:val="auto"/>
        </w:rPr>
        <w:t xml:space="preserve"> education functionalities has been improved and children started receiving quality education.</w:t>
      </w:r>
    </w:p>
    <w:p w:rsidR="008C1C4A" w:rsidRPr="001403FB" w:rsidRDefault="008C1C4A" w:rsidP="00EC31C3">
      <w:pPr>
        <w:pStyle w:val="Default"/>
        <w:numPr>
          <w:ilvl w:val="1"/>
          <w:numId w:val="2"/>
        </w:numPr>
        <w:ind w:left="720"/>
        <w:jc w:val="both"/>
        <w:rPr>
          <w:bCs/>
          <w:color w:val="auto"/>
        </w:rPr>
      </w:pPr>
      <w:r w:rsidRPr="001403FB">
        <w:rPr>
          <w:bCs/>
          <w:color w:val="auto"/>
        </w:rPr>
        <w:t>In the past the organization has contributed in forming and strengthening of 42 village level institutions, which are presently not only working on educational issues but it is also taking up the agenda of education issues especially for girls &amp; SCs children in the areas. The proposed intervention of the project has identified 05 villages from these villages only, where project has intervened in the past with the purpose of developing model for ensuring quality education under the purview of RTE Act, 2009.</w:t>
      </w:r>
    </w:p>
    <w:p w:rsidR="008C1C4A" w:rsidRPr="001403FB" w:rsidRDefault="008C1C4A" w:rsidP="00993662">
      <w:pPr>
        <w:pStyle w:val="Default"/>
        <w:numPr>
          <w:ilvl w:val="1"/>
          <w:numId w:val="2"/>
        </w:numPr>
        <w:ind w:left="720"/>
        <w:jc w:val="both"/>
        <w:rPr>
          <w:bCs/>
          <w:color w:val="auto"/>
        </w:rPr>
      </w:pPr>
      <w:r w:rsidRPr="001403FB">
        <w:rPr>
          <w:bCs/>
          <w:color w:val="auto"/>
        </w:rPr>
        <w:t xml:space="preserve">Community members have clarity about </w:t>
      </w:r>
      <w:r w:rsidR="0026572E">
        <w:rPr>
          <w:bCs/>
          <w:color w:val="auto"/>
        </w:rPr>
        <w:t xml:space="preserve">their </w:t>
      </w:r>
      <w:r w:rsidR="00C442A8" w:rsidRPr="001403FB">
        <w:rPr>
          <w:bCs/>
          <w:color w:val="auto"/>
        </w:rPr>
        <w:t xml:space="preserve">purpose and role in </w:t>
      </w:r>
      <w:r w:rsidRPr="001403FB">
        <w:rPr>
          <w:bCs/>
          <w:color w:val="auto"/>
        </w:rPr>
        <w:t>Community Institutions and its contribution in enhancement of socio- economic status</w:t>
      </w:r>
    </w:p>
    <w:p w:rsidR="008C1C4A" w:rsidRPr="001403FB" w:rsidRDefault="008C1C4A" w:rsidP="00993662">
      <w:pPr>
        <w:pStyle w:val="Default"/>
        <w:numPr>
          <w:ilvl w:val="1"/>
          <w:numId w:val="2"/>
        </w:numPr>
        <w:ind w:left="720"/>
        <w:jc w:val="both"/>
        <w:rPr>
          <w:bCs/>
          <w:color w:val="auto"/>
        </w:rPr>
      </w:pPr>
      <w:r w:rsidRPr="001403FB">
        <w:rPr>
          <w:bCs/>
          <w:color w:val="auto"/>
        </w:rPr>
        <w:t>Community members are already doing monitoring of the school under the structure of community based organization</w:t>
      </w:r>
    </w:p>
    <w:p w:rsidR="008C1C4A" w:rsidRPr="001403FB" w:rsidRDefault="008C1C4A" w:rsidP="00993662">
      <w:pPr>
        <w:pStyle w:val="Default"/>
        <w:numPr>
          <w:ilvl w:val="1"/>
          <w:numId w:val="2"/>
        </w:numPr>
        <w:ind w:left="720"/>
        <w:jc w:val="both"/>
        <w:rPr>
          <w:bCs/>
          <w:color w:val="auto"/>
        </w:rPr>
      </w:pPr>
      <w:r w:rsidRPr="001403FB">
        <w:rPr>
          <w:bCs/>
          <w:color w:val="auto"/>
        </w:rPr>
        <w:t>Large</w:t>
      </w:r>
      <w:r w:rsidR="00C442A8" w:rsidRPr="001403FB">
        <w:rPr>
          <w:bCs/>
          <w:color w:val="auto"/>
        </w:rPr>
        <w:t xml:space="preserve"> number of</w:t>
      </w:r>
      <w:r w:rsidRPr="001403FB">
        <w:rPr>
          <w:bCs/>
          <w:color w:val="auto"/>
        </w:rPr>
        <w:t xml:space="preserve"> villagers are aware about importance of education especially girls’ education</w:t>
      </w:r>
    </w:p>
    <w:p w:rsidR="008C1C4A" w:rsidRPr="001403FB" w:rsidRDefault="00C442A8" w:rsidP="00993662">
      <w:pPr>
        <w:pStyle w:val="Default"/>
        <w:numPr>
          <w:ilvl w:val="1"/>
          <w:numId w:val="2"/>
        </w:numPr>
        <w:ind w:left="720"/>
        <w:jc w:val="both"/>
        <w:rPr>
          <w:bCs/>
          <w:color w:val="auto"/>
        </w:rPr>
      </w:pPr>
      <w:r w:rsidRPr="001403FB">
        <w:rPr>
          <w:bCs/>
          <w:color w:val="auto"/>
        </w:rPr>
        <w:t xml:space="preserve">There is huge gap between supply in terms of quality of education vs demand from the community. </w:t>
      </w:r>
      <w:r w:rsidR="008C1C4A" w:rsidRPr="001403FB">
        <w:rPr>
          <w:bCs/>
          <w:color w:val="auto"/>
        </w:rPr>
        <w:t>It is also observed that ground level situation of primary &amp; upper primary school is not very progressive…</w:t>
      </w:r>
    </w:p>
    <w:p w:rsidR="008C1C4A" w:rsidRPr="001403FB" w:rsidRDefault="008C1C4A" w:rsidP="00993662">
      <w:pPr>
        <w:pStyle w:val="Default"/>
        <w:numPr>
          <w:ilvl w:val="1"/>
          <w:numId w:val="2"/>
        </w:numPr>
        <w:ind w:left="720"/>
        <w:jc w:val="both"/>
        <w:rPr>
          <w:bCs/>
          <w:color w:val="auto"/>
        </w:rPr>
      </w:pPr>
      <w:r w:rsidRPr="001403FB">
        <w:rPr>
          <w:bCs/>
          <w:color w:val="auto"/>
        </w:rPr>
        <w:t>Shortage of school teacher as per norms</w:t>
      </w:r>
    </w:p>
    <w:p w:rsidR="008C1C4A" w:rsidRPr="001403FB" w:rsidRDefault="008C1C4A" w:rsidP="00993662">
      <w:pPr>
        <w:pStyle w:val="Default"/>
        <w:numPr>
          <w:ilvl w:val="1"/>
          <w:numId w:val="2"/>
        </w:numPr>
        <w:ind w:left="720"/>
        <w:jc w:val="both"/>
        <w:rPr>
          <w:bCs/>
          <w:color w:val="auto"/>
        </w:rPr>
      </w:pPr>
      <w:r w:rsidRPr="001403FB">
        <w:rPr>
          <w:bCs/>
          <w:color w:val="auto"/>
        </w:rPr>
        <w:t>Dropout rate of children especially girls’&amp; SCs children is high</w:t>
      </w:r>
    </w:p>
    <w:p w:rsidR="008C1C4A" w:rsidRPr="001403FB" w:rsidRDefault="008C1C4A" w:rsidP="00993662">
      <w:pPr>
        <w:pStyle w:val="Default"/>
        <w:numPr>
          <w:ilvl w:val="1"/>
          <w:numId w:val="2"/>
        </w:numPr>
        <w:ind w:left="720"/>
        <w:jc w:val="both"/>
        <w:rPr>
          <w:bCs/>
          <w:color w:val="auto"/>
        </w:rPr>
      </w:pPr>
      <w:r w:rsidRPr="001403FB">
        <w:rPr>
          <w:bCs/>
          <w:color w:val="auto"/>
        </w:rPr>
        <w:t>Girls enrolment status is comparatively less in higher education</w:t>
      </w:r>
    </w:p>
    <w:p w:rsidR="008C1C4A" w:rsidRPr="001403FB" w:rsidRDefault="008C1C4A" w:rsidP="00993662">
      <w:pPr>
        <w:pStyle w:val="Default"/>
        <w:numPr>
          <w:ilvl w:val="1"/>
          <w:numId w:val="2"/>
        </w:numPr>
        <w:ind w:left="720"/>
        <w:jc w:val="both"/>
        <w:rPr>
          <w:bCs/>
          <w:color w:val="auto"/>
        </w:rPr>
      </w:pPr>
      <w:r w:rsidRPr="001403FB">
        <w:rPr>
          <w:bCs/>
          <w:color w:val="auto"/>
        </w:rPr>
        <w:t>High level dropout rate in upper primary and higher education</w:t>
      </w:r>
    </w:p>
    <w:p w:rsidR="008C1C4A" w:rsidRPr="001403FB" w:rsidRDefault="008C1C4A" w:rsidP="00993662">
      <w:pPr>
        <w:pStyle w:val="Default"/>
        <w:numPr>
          <w:ilvl w:val="1"/>
          <w:numId w:val="2"/>
        </w:numPr>
        <w:ind w:left="720"/>
        <w:jc w:val="both"/>
        <w:rPr>
          <w:bCs/>
          <w:color w:val="auto"/>
        </w:rPr>
      </w:pPr>
      <w:r w:rsidRPr="001403FB">
        <w:rPr>
          <w:bCs/>
          <w:color w:val="auto"/>
        </w:rPr>
        <w:t xml:space="preserve">Due to poor economic conditions more than 30% family of Dalit &amp; Backward class </w:t>
      </w:r>
      <w:r w:rsidR="0026572E">
        <w:rPr>
          <w:bCs/>
          <w:color w:val="auto"/>
        </w:rPr>
        <w:t xml:space="preserve">could </w:t>
      </w:r>
      <w:r w:rsidR="0026572E" w:rsidRPr="001403FB">
        <w:rPr>
          <w:bCs/>
          <w:color w:val="auto"/>
        </w:rPr>
        <w:t>not</w:t>
      </w:r>
      <w:r w:rsidRPr="001403FB">
        <w:rPr>
          <w:bCs/>
          <w:color w:val="auto"/>
        </w:rPr>
        <w:t xml:space="preserve"> afford higher education.</w:t>
      </w:r>
    </w:p>
    <w:p w:rsidR="008C1C4A" w:rsidRPr="001403FB" w:rsidRDefault="008C1C4A" w:rsidP="00993662">
      <w:pPr>
        <w:pStyle w:val="Default"/>
        <w:numPr>
          <w:ilvl w:val="1"/>
          <w:numId w:val="2"/>
        </w:numPr>
        <w:ind w:left="720"/>
        <w:jc w:val="both"/>
        <w:rPr>
          <w:bCs/>
          <w:color w:val="auto"/>
        </w:rPr>
      </w:pPr>
      <w:r w:rsidRPr="001403FB">
        <w:rPr>
          <w:bCs/>
          <w:color w:val="auto"/>
        </w:rPr>
        <w:t xml:space="preserve">Mostly Primary and Upper Primary schools </w:t>
      </w:r>
      <w:r w:rsidR="0026572E">
        <w:rPr>
          <w:bCs/>
          <w:color w:val="auto"/>
        </w:rPr>
        <w:t xml:space="preserve">are </w:t>
      </w:r>
      <w:r w:rsidRPr="001403FB">
        <w:rPr>
          <w:bCs/>
          <w:color w:val="auto"/>
        </w:rPr>
        <w:t>not able to fulfil</w:t>
      </w:r>
      <w:r w:rsidR="00AE1887" w:rsidRPr="001403FB">
        <w:rPr>
          <w:bCs/>
          <w:color w:val="auto"/>
        </w:rPr>
        <w:t>l</w:t>
      </w:r>
      <w:r w:rsidRPr="001403FB">
        <w:rPr>
          <w:bCs/>
          <w:color w:val="auto"/>
        </w:rPr>
        <w:t xml:space="preserve"> provision of RTE act.</w:t>
      </w:r>
    </w:p>
    <w:p w:rsidR="008C1C4A" w:rsidRPr="001403FB" w:rsidRDefault="008C1C4A" w:rsidP="008C1C4A">
      <w:pPr>
        <w:pStyle w:val="Default"/>
        <w:jc w:val="both"/>
        <w:rPr>
          <w:bCs/>
          <w:color w:val="FF0000"/>
        </w:rPr>
      </w:pPr>
    </w:p>
    <w:p w:rsidR="0020720F" w:rsidRPr="001403FB" w:rsidRDefault="0020720F" w:rsidP="008C1C4A">
      <w:pPr>
        <w:pStyle w:val="Default"/>
        <w:jc w:val="both"/>
        <w:rPr>
          <w:bCs/>
          <w:color w:val="FF0000"/>
        </w:rPr>
      </w:pPr>
    </w:p>
    <w:p w:rsidR="00B15A1E" w:rsidRPr="001403FB" w:rsidRDefault="00B15A1E" w:rsidP="00B15A1E">
      <w:pPr>
        <w:numPr>
          <w:ilvl w:val="0"/>
          <w:numId w:val="5"/>
        </w:numPr>
        <w:spacing w:after="0" w:line="240" w:lineRule="auto"/>
        <w:ind w:left="360" w:right="26"/>
        <w:rPr>
          <w:rFonts w:ascii="Times New Roman" w:hAnsi="Times New Roman" w:cs="Times New Roman"/>
          <w:b/>
          <w:sz w:val="24"/>
          <w:szCs w:val="24"/>
        </w:rPr>
      </w:pPr>
      <w:r w:rsidRPr="001403FB">
        <w:rPr>
          <w:rFonts w:ascii="Times New Roman" w:hAnsi="Times New Roman" w:cs="Times New Roman"/>
          <w:b/>
          <w:sz w:val="24"/>
          <w:szCs w:val="24"/>
        </w:rPr>
        <w:t>Proposed Areas</w:t>
      </w:r>
    </w:p>
    <w:p w:rsidR="00B15A1E" w:rsidRPr="001403FB" w:rsidRDefault="00B15A1E" w:rsidP="00B15A1E">
      <w:pPr>
        <w:pStyle w:val="Default"/>
        <w:jc w:val="both"/>
        <w:rPr>
          <w:bCs/>
          <w:color w:val="auto"/>
        </w:rPr>
      </w:pPr>
    </w:p>
    <w:p w:rsidR="00B15A1E" w:rsidRPr="001403FB" w:rsidRDefault="00B15A1E" w:rsidP="00B15A1E">
      <w:pPr>
        <w:pStyle w:val="Default"/>
        <w:jc w:val="both"/>
        <w:rPr>
          <w:bCs/>
          <w:color w:val="auto"/>
        </w:rPr>
      </w:pPr>
      <w:r w:rsidRPr="001403FB">
        <w:rPr>
          <w:bCs/>
          <w:color w:val="auto"/>
        </w:rPr>
        <w:t>The project will be implemented in 05 villages of Madhougarh block of Jalaun district of Bundelkhand region of Uttar Pradesh. The project will reach out in 05 primary schools and 03 upper primary schools. The selection of 05 primaryschool and 03 upper primary school will be done on following criteria…</w:t>
      </w:r>
    </w:p>
    <w:p w:rsidR="00B15A1E" w:rsidRPr="001403FB" w:rsidRDefault="00B15A1E" w:rsidP="00B15A1E">
      <w:pPr>
        <w:pStyle w:val="Default"/>
        <w:jc w:val="both"/>
        <w:rPr>
          <w:bCs/>
          <w:color w:val="auto"/>
        </w:rPr>
      </w:pPr>
    </w:p>
    <w:p w:rsidR="00B15A1E" w:rsidRPr="001403FB" w:rsidRDefault="00B15A1E" w:rsidP="00B15A1E">
      <w:pPr>
        <w:pStyle w:val="Default"/>
        <w:numPr>
          <w:ilvl w:val="0"/>
          <w:numId w:val="2"/>
        </w:numPr>
        <w:jc w:val="both"/>
        <w:rPr>
          <w:bCs/>
          <w:color w:val="auto"/>
        </w:rPr>
      </w:pPr>
      <w:r w:rsidRPr="001403FB">
        <w:rPr>
          <w:bCs/>
          <w:color w:val="auto"/>
        </w:rPr>
        <w:t>High concentration of Dalits children in the school</w:t>
      </w:r>
    </w:p>
    <w:p w:rsidR="00B15A1E" w:rsidRPr="001403FB" w:rsidRDefault="00B15A1E" w:rsidP="00B15A1E">
      <w:pPr>
        <w:pStyle w:val="Default"/>
        <w:numPr>
          <w:ilvl w:val="0"/>
          <w:numId w:val="2"/>
        </w:numPr>
        <w:jc w:val="both"/>
        <w:rPr>
          <w:bCs/>
          <w:color w:val="auto"/>
        </w:rPr>
      </w:pPr>
      <w:r w:rsidRPr="001403FB">
        <w:rPr>
          <w:bCs/>
          <w:color w:val="auto"/>
        </w:rPr>
        <w:lastRenderedPageBreak/>
        <w:t>Remote location of school</w:t>
      </w:r>
    </w:p>
    <w:p w:rsidR="00B15A1E" w:rsidRPr="001403FB" w:rsidRDefault="00B15A1E" w:rsidP="00B15A1E">
      <w:pPr>
        <w:pStyle w:val="Default"/>
        <w:numPr>
          <w:ilvl w:val="0"/>
          <w:numId w:val="2"/>
        </w:numPr>
        <w:jc w:val="both"/>
        <w:rPr>
          <w:bCs/>
          <w:color w:val="auto"/>
        </w:rPr>
      </w:pPr>
      <w:r w:rsidRPr="001403FB">
        <w:rPr>
          <w:bCs/>
          <w:color w:val="auto"/>
        </w:rPr>
        <w:t>Poor school infrastructure in school</w:t>
      </w:r>
    </w:p>
    <w:p w:rsidR="00B15A1E" w:rsidRPr="001403FB" w:rsidRDefault="00B15A1E" w:rsidP="00B15A1E">
      <w:pPr>
        <w:pStyle w:val="Default"/>
        <w:numPr>
          <w:ilvl w:val="0"/>
          <w:numId w:val="2"/>
        </w:numPr>
        <w:jc w:val="both"/>
        <w:rPr>
          <w:bCs/>
          <w:color w:val="auto"/>
        </w:rPr>
      </w:pPr>
      <w:r w:rsidRPr="001403FB">
        <w:rPr>
          <w:bCs/>
          <w:color w:val="auto"/>
        </w:rPr>
        <w:t xml:space="preserve">Organization has outreach in the villages and community organizations / institutions are functional in the areas </w:t>
      </w:r>
    </w:p>
    <w:p w:rsidR="00B15A1E" w:rsidRPr="001403FB" w:rsidRDefault="00B15A1E" w:rsidP="00B15A1E">
      <w:pPr>
        <w:pStyle w:val="Default"/>
        <w:jc w:val="both"/>
        <w:rPr>
          <w:bCs/>
          <w:color w:val="FF0000"/>
        </w:rPr>
      </w:pPr>
    </w:p>
    <w:p w:rsidR="00206319" w:rsidRPr="001403FB" w:rsidRDefault="00206319" w:rsidP="00B15A1E">
      <w:pPr>
        <w:pStyle w:val="Default"/>
        <w:jc w:val="both"/>
        <w:rPr>
          <w:bCs/>
          <w:color w:val="FF0000"/>
        </w:rPr>
      </w:pPr>
    </w:p>
    <w:p w:rsidR="00A50888" w:rsidRPr="001403FB" w:rsidRDefault="004E585F" w:rsidP="00B15A1E">
      <w:pPr>
        <w:numPr>
          <w:ilvl w:val="0"/>
          <w:numId w:val="5"/>
        </w:numPr>
        <w:spacing w:after="0" w:line="240" w:lineRule="auto"/>
        <w:ind w:left="360" w:right="26"/>
        <w:rPr>
          <w:rFonts w:ascii="Times New Roman" w:hAnsi="Times New Roman" w:cs="Times New Roman"/>
          <w:b/>
          <w:color w:val="C45911" w:themeColor="accent2" w:themeShade="BF"/>
          <w:sz w:val="24"/>
          <w:szCs w:val="24"/>
        </w:rPr>
      </w:pPr>
      <w:r w:rsidRPr="001403FB">
        <w:rPr>
          <w:rFonts w:ascii="Times New Roman" w:hAnsi="Times New Roman" w:cs="Times New Roman"/>
          <w:b/>
          <w:color w:val="C45911" w:themeColor="accent2" w:themeShade="BF"/>
          <w:sz w:val="24"/>
          <w:szCs w:val="24"/>
        </w:rPr>
        <w:t>Overall Objective</w:t>
      </w:r>
    </w:p>
    <w:p w:rsidR="00D57CDD" w:rsidRPr="001403FB" w:rsidRDefault="00D57CDD" w:rsidP="00485EAB">
      <w:pPr>
        <w:pStyle w:val="Default"/>
        <w:jc w:val="both"/>
        <w:rPr>
          <w:bCs/>
          <w:color w:val="auto"/>
        </w:rPr>
      </w:pPr>
    </w:p>
    <w:p w:rsidR="00D57CDD" w:rsidRPr="001403FB" w:rsidRDefault="00D57CDD" w:rsidP="00485EAB">
      <w:pPr>
        <w:pStyle w:val="Default"/>
        <w:jc w:val="both"/>
        <w:rPr>
          <w:b/>
          <w:color w:val="833C0B" w:themeColor="accent2" w:themeShade="80"/>
        </w:rPr>
      </w:pPr>
      <w:r w:rsidRPr="001403FB">
        <w:rPr>
          <w:b/>
          <w:color w:val="833C0B" w:themeColor="accent2" w:themeShade="80"/>
        </w:rPr>
        <w:t xml:space="preserve">The basic objective of the project intervention is to improve the quality and </w:t>
      </w:r>
      <w:r w:rsidR="00121526" w:rsidRPr="001403FB">
        <w:rPr>
          <w:b/>
          <w:color w:val="833C0B" w:themeColor="accent2" w:themeShade="80"/>
        </w:rPr>
        <w:t xml:space="preserve">smooth functioning </w:t>
      </w:r>
      <w:r w:rsidRPr="001403FB">
        <w:rPr>
          <w:b/>
          <w:color w:val="833C0B" w:themeColor="accent2" w:themeShade="80"/>
        </w:rPr>
        <w:t>of basic education in 05 primary&amp; 03</w:t>
      </w:r>
      <w:r w:rsidR="00412EDD" w:rsidRPr="001403FB">
        <w:rPr>
          <w:b/>
          <w:color w:val="833C0B" w:themeColor="accent2" w:themeShade="80"/>
        </w:rPr>
        <w:t xml:space="preserve"> middle </w:t>
      </w:r>
      <w:r w:rsidRPr="001403FB">
        <w:rPr>
          <w:b/>
          <w:color w:val="833C0B" w:themeColor="accent2" w:themeShade="80"/>
        </w:rPr>
        <w:t xml:space="preserve">school in Madhogargh block of Jalaun district </w:t>
      </w:r>
    </w:p>
    <w:p w:rsidR="00412EDD" w:rsidRPr="001403FB" w:rsidRDefault="00412EDD" w:rsidP="00485EAB">
      <w:pPr>
        <w:pStyle w:val="Default"/>
        <w:jc w:val="both"/>
        <w:rPr>
          <w:bCs/>
          <w:color w:val="auto"/>
        </w:rPr>
      </w:pPr>
    </w:p>
    <w:p w:rsidR="00412EDD" w:rsidRPr="001403FB" w:rsidRDefault="00412EDD" w:rsidP="00B15A1E">
      <w:pPr>
        <w:numPr>
          <w:ilvl w:val="0"/>
          <w:numId w:val="5"/>
        </w:numPr>
        <w:spacing w:after="0" w:line="240" w:lineRule="auto"/>
        <w:ind w:left="360" w:right="26"/>
        <w:rPr>
          <w:rFonts w:ascii="Times New Roman" w:hAnsi="Times New Roman" w:cs="Times New Roman"/>
          <w:b/>
          <w:sz w:val="24"/>
          <w:szCs w:val="24"/>
        </w:rPr>
      </w:pPr>
      <w:r w:rsidRPr="001403FB">
        <w:rPr>
          <w:rFonts w:ascii="Times New Roman" w:hAnsi="Times New Roman" w:cs="Times New Roman"/>
          <w:b/>
          <w:sz w:val="24"/>
          <w:szCs w:val="24"/>
        </w:rPr>
        <w:t>Specific Objective of the project</w:t>
      </w:r>
    </w:p>
    <w:p w:rsidR="00B15A1E" w:rsidRPr="001403FB" w:rsidRDefault="00B15A1E" w:rsidP="00B15A1E">
      <w:pPr>
        <w:spacing w:after="0" w:line="240" w:lineRule="auto"/>
        <w:ind w:left="360" w:right="26"/>
        <w:rPr>
          <w:rFonts w:ascii="Times New Roman" w:hAnsi="Times New Roman" w:cs="Times New Roman"/>
          <w:b/>
          <w:sz w:val="24"/>
          <w:szCs w:val="24"/>
        </w:rPr>
      </w:pPr>
    </w:p>
    <w:p w:rsidR="008E6FC6" w:rsidRPr="001403FB" w:rsidRDefault="00702DCA" w:rsidP="00485EAB">
      <w:pPr>
        <w:pStyle w:val="Default"/>
        <w:numPr>
          <w:ilvl w:val="0"/>
          <w:numId w:val="2"/>
        </w:numPr>
        <w:jc w:val="both"/>
        <w:rPr>
          <w:b/>
          <w:color w:val="1F4E79" w:themeColor="accent1" w:themeShade="80"/>
        </w:rPr>
      </w:pPr>
      <w:r w:rsidRPr="001403FB">
        <w:rPr>
          <w:b/>
          <w:color w:val="1F4E79" w:themeColor="accent1" w:themeShade="80"/>
        </w:rPr>
        <w:t>E</w:t>
      </w:r>
      <w:r w:rsidR="008E6FC6" w:rsidRPr="001403FB">
        <w:rPr>
          <w:b/>
          <w:color w:val="1F4E79" w:themeColor="accent1" w:themeShade="80"/>
        </w:rPr>
        <w:t xml:space="preserve">nsure quality education </w:t>
      </w:r>
      <w:r w:rsidRPr="001403FB">
        <w:rPr>
          <w:b/>
          <w:color w:val="1F4E79" w:themeColor="accent1" w:themeShade="80"/>
        </w:rPr>
        <w:t xml:space="preserve">to </w:t>
      </w:r>
      <w:r w:rsidR="008E6FC6" w:rsidRPr="001403FB">
        <w:rPr>
          <w:b/>
          <w:color w:val="1F4E79" w:themeColor="accent1" w:themeShade="80"/>
        </w:rPr>
        <w:t xml:space="preserve">student of primary &amp; middle school </w:t>
      </w:r>
    </w:p>
    <w:p w:rsidR="008E6FC6" w:rsidRPr="001403FB" w:rsidRDefault="00702DCA" w:rsidP="00485EAB">
      <w:pPr>
        <w:pStyle w:val="Default"/>
        <w:numPr>
          <w:ilvl w:val="0"/>
          <w:numId w:val="2"/>
        </w:numPr>
        <w:jc w:val="both"/>
        <w:rPr>
          <w:b/>
          <w:color w:val="1F4E79" w:themeColor="accent1" w:themeShade="80"/>
        </w:rPr>
      </w:pPr>
      <w:r w:rsidRPr="001403FB">
        <w:rPr>
          <w:b/>
          <w:color w:val="1F4E79" w:themeColor="accent1" w:themeShade="80"/>
        </w:rPr>
        <w:t>I</w:t>
      </w:r>
      <w:r w:rsidR="008E6FC6" w:rsidRPr="001403FB">
        <w:rPr>
          <w:b/>
          <w:color w:val="1F4E79" w:themeColor="accent1" w:themeShade="80"/>
        </w:rPr>
        <w:t xml:space="preserve">ncrease community participation in school through establishment of community based monitoring mechanism </w:t>
      </w:r>
    </w:p>
    <w:p w:rsidR="008E6FC6" w:rsidRPr="001403FB" w:rsidRDefault="00702DCA" w:rsidP="00485EAB">
      <w:pPr>
        <w:pStyle w:val="Default"/>
        <w:numPr>
          <w:ilvl w:val="0"/>
          <w:numId w:val="2"/>
        </w:numPr>
        <w:jc w:val="both"/>
        <w:rPr>
          <w:b/>
          <w:color w:val="1F4E79" w:themeColor="accent1" w:themeShade="80"/>
        </w:rPr>
      </w:pPr>
      <w:r w:rsidRPr="001403FB">
        <w:rPr>
          <w:b/>
          <w:color w:val="1F4E79" w:themeColor="accent1" w:themeShade="80"/>
        </w:rPr>
        <w:t>D</w:t>
      </w:r>
      <w:r w:rsidR="008E6FC6" w:rsidRPr="001403FB">
        <w:rPr>
          <w:b/>
          <w:color w:val="1F4E79" w:themeColor="accent1" w:themeShade="80"/>
        </w:rPr>
        <w:t xml:space="preserve">emonstrate a successful replicable model of implementation of RTE Act 2009 in government primary &amp; middle school </w:t>
      </w:r>
    </w:p>
    <w:p w:rsidR="00CF5019" w:rsidRPr="001403FB" w:rsidRDefault="00702DCA" w:rsidP="00485EAB">
      <w:pPr>
        <w:pStyle w:val="Default"/>
        <w:numPr>
          <w:ilvl w:val="0"/>
          <w:numId w:val="2"/>
        </w:numPr>
        <w:jc w:val="both"/>
        <w:rPr>
          <w:b/>
          <w:color w:val="1F4E79" w:themeColor="accent1" w:themeShade="80"/>
        </w:rPr>
      </w:pPr>
      <w:r w:rsidRPr="001403FB">
        <w:rPr>
          <w:b/>
          <w:color w:val="1F4E79" w:themeColor="accent1" w:themeShade="80"/>
        </w:rPr>
        <w:t xml:space="preserve">Provide additional </w:t>
      </w:r>
      <w:r w:rsidR="008E6FC6" w:rsidRPr="001403FB">
        <w:rPr>
          <w:b/>
          <w:color w:val="1F4E79" w:themeColor="accent1" w:themeShade="80"/>
        </w:rPr>
        <w:t xml:space="preserve">teaching &amp; learning opportunities to 60 students studying in </w:t>
      </w:r>
      <w:r w:rsidRPr="001403FB">
        <w:rPr>
          <w:b/>
          <w:color w:val="1F4E79" w:themeColor="accent1" w:themeShade="80"/>
        </w:rPr>
        <w:t xml:space="preserve">classes </w:t>
      </w:r>
      <w:r w:rsidR="008E6FC6" w:rsidRPr="001403FB">
        <w:rPr>
          <w:b/>
          <w:color w:val="1F4E79" w:themeColor="accent1" w:themeShade="80"/>
        </w:rPr>
        <w:t>8</w:t>
      </w:r>
      <w:r w:rsidR="008E6FC6" w:rsidRPr="001403FB">
        <w:rPr>
          <w:b/>
          <w:color w:val="1F4E79" w:themeColor="accent1" w:themeShade="80"/>
          <w:vertAlign w:val="superscript"/>
        </w:rPr>
        <w:t>th</w:t>
      </w:r>
      <w:r w:rsidR="008E6FC6" w:rsidRPr="001403FB">
        <w:rPr>
          <w:b/>
          <w:color w:val="1F4E79" w:themeColor="accent1" w:themeShade="80"/>
        </w:rPr>
        <w:t xml:space="preserve"> to 12</w:t>
      </w:r>
      <w:r w:rsidR="008E6FC6" w:rsidRPr="001403FB">
        <w:rPr>
          <w:b/>
          <w:color w:val="1F4E79" w:themeColor="accent1" w:themeShade="80"/>
          <w:vertAlign w:val="superscript"/>
        </w:rPr>
        <w:t>th</w:t>
      </w:r>
      <w:r w:rsidRPr="001403FB">
        <w:rPr>
          <w:b/>
          <w:color w:val="1F4E79" w:themeColor="accent1" w:themeShade="80"/>
        </w:rPr>
        <w:t>to ensure retention</w:t>
      </w:r>
    </w:p>
    <w:p w:rsidR="00FB0617" w:rsidRPr="001403FB" w:rsidRDefault="00FB0617">
      <w:pPr>
        <w:rPr>
          <w:rFonts w:ascii="Times New Roman" w:eastAsia="Times New Roman" w:hAnsi="Times New Roman" w:cs="Times New Roman"/>
          <w:bCs/>
          <w:sz w:val="24"/>
          <w:szCs w:val="24"/>
          <w:lang w:val="en-US"/>
        </w:rPr>
      </w:pPr>
      <w:r w:rsidRPr="001403FB">
        <w:rPr>
          <w:rFonts w:ascii="Times New Roman" w:hAnsi="Times New Roman" w:cs="Times New Roman"/>
          <w:bCs/>
        </w:rPr>
        <w:br w:type="page"/>
      </w:r>
    </w:p>
    <w:p w:rsidR="00CF5019" w:rsidRPr="001403FB" w:rsidRDefault="00CF5019" w:rsidP="00485EAB">
      <w:pPr>
        <w:pStyle w:val="Default"/>
        <w:jc w:val="both"/>
        <w:rPr>
          <w:bCs/>
          <w:color w:val="auto"/>
        </w:rPr>
      </w:pPr>
    </w:p>
    <w:p w:rsidR="00D032E4" w:rsidRPr="001403FB" w:rsidRDefault="00D032E4" w:rsidP="00B15A1E">
      <w:pPr>
        <w:numPr>
          <w:ilvl w:val="0"/>
          <w:numId w:val="5"/>
        </w:numPr>
        <w:spacing w:after="0" w:line="240" w:lineRule="auto"/>
        <w:ind w:left="360" w:right="26"/>
        <w:rPr>
          <w:rFonts w:ascii="Times New Roman" w:hAnsi="Times New Roman" w:cs="Times New Roman"/>
          <w:b/>
          <w:sz w:val="24"/>
          <w:szCs w:val="24"/>
        </w:rPr>
      </w:pPr>
      <w:r w:rsidRPr="001403FB">
        <w:rPr>
          <w:rFonts w:ascii="Times New Roman" w:hAnsi="Times New Roman" w:cs="Times New Roman"/>
          <w:b/>
          <w:sz w:val="24"/>
          <w:szCs w:val="24"/>
        </w:rPr>
        <w:t>Project strategy</w:t>
      </w:r>
    </w:p>
    <w:p w:rsidR="00D032E4" w:rsidRPr="001403FB" w:rsidRDefault="00D032E4" w:rsidP="00B15A1E">
      <w:pPr>
        <w:spacing w:after="0" w:line="240" w:lineRule="auto"/>
        <w:ind w:left="360" w:right="26"/>
        <w:rPr>
          <w:rFonts w:ascii="Times New Roman" w:hAnsi="Times New Roman" w:cs="Times New Roman"/>
          <w:b/>
          <w:sz w:val="24"/>
          <w:szCs w:val="24"/>
        </w:rPr>
      </w:pPr>
    </w:p>
    <w:p w:rsidR="00D032E4" w:rsidRPr="001403FB" w:rsidRDefault="00D032E4" w:rsidP="00485EAB">
      <w:pPr>
        <w:pStyle w:val="Default"/>
        <w:numPr>
          <w:ilvl w:val="0"/>
          <w:numId w:val="2"/>
        </w:numPr>
        <w:jc w:val="both"/>
        <w:rPr>
          <w:bCs/>
          <w:color w:val="auto"/>
        </w:rPr>
      </w:pPr>
      <w:r w:rsidRPr="001403FB">
        <w:rPr>
          <w:bCs/>
          <w:color w:val="auto"/>
        </w:rPr>
        <w:t>Revitalization &amp; Strengthening of CBOs and SMC</w:t>
      </w:r>
    </w:p>
    <w:p w:rsidR="00D032E4" w:rsidRPr="001403FB" w:rsidRDefault="00D032E4" w:rsidP="00485EAB">
      <w:pPr>
        <w:pStyle w:val="Default"/>
        <w:numPr>
          <w:ilvl w:val="0"/>
          <w:numId w:val="2"/>
        </w:numPr>
        <w:jc w:val="both"/>
        <w:rPr>
          <w:bCs/>
          <w:color w:val="auto"/>
        </w:rPr>
      </w:pPr>
      <w:r w:rsidRPr="001403FB">
        <w:rPr>
          <w:bCs/>
          <w:color w:val="auto"/>
        </w:rPr>
        <w:t>Input Support to poor &amp; marginalized children</w:t>
      </w:r>
    </w:p>
    <w:p w:rsidR="00D032E4" w:rsidRPr="001403FB" w:rsidRDefault="00D032E4" w:rsidP="00485EAB">
      <w:pPr>
        <w:pStyle w:val="Default"/>
        <w:numPr>
          <w:ilvl w:val="0"/>
          <w:numId w:val="2"/>
        </w:numPr>
        <w:jc w:val="both"/>
        <w:rPr>
          <w:bCs/>
          <w:color w:val="auto"/>
        </w:rPr>
      </w:pPr>
      <w:r w:rsidRPr="001403FB">
        <w:rPr>
          <w:bCs/>
          <w:color w:val="auto"/>
        </w:rPr>
        <w:t xml:space="preserve">Implementation of School Development Plan </w:t>
      </w:r>
    </w:p>
    <w:p w:rsidR="00D032E4" w:rsidRPr="001403FB" w:rsidRDefault="00D032E4" w:rsidP="00485EAB">
      <w:pPr>
        <w:pStyle w:val="Default"/>
        <w:numPr>
          <w:ilvl w:val="0"/>
          <w:numId w:val="2"/>
        </w:numPr>
        <w:jc w:val="both"/>
        <w:rPr>
          <w:bCs/>
          <w:color w:val="auto"/>
        </w:rPr>
      </w:pPr>
      <w:r w:rsidRPr="001403FB">
        <w:rPr>
          <w:bCs/>
          <w:color w:val="auto"/>
        </w:rPr>
        <w:t>Coordination &amp;Lia</w:t>
      </w:r>
      <w:r w:rsidR="00B15A1E" w:rsidRPr="001403FB">
        <w:rPr>
          <w:bCs/>
          <w:color w:val="auto"/>
        </w:rPr>
        <w:t>i</w:t>
      </w:r>
      <w:r w:rsidRPr="001403FB">
        <w:rPr>
          <w:bCs/>
          <w:color w:val="auto"/>
        </w:rPr>
        <w:t>sioning with teacher and block / district level school functionaries</w:t>
      </w:r>
    </w:p>
    <w:p w:rsidR="00715F7B" w:rsidRPr="001403FB" w:rsidRDefault="00702DCA" w:rsidP="00485EAB">
      <w:pPr>
        <w:pStyle w:val="Default"/>
        <w:numPr>
          <w:ilvl w:val="0"/>
          <w:numId w:val="2"/>
        </w:numPr>
        <w:jc w:val="both"/>
        <w:rPr>
          <w:bCs/>
          <w:color w:val="auto"/>
        </w:rPr>
      </w:pPr>
      <w:r w:rsidRPr="001403FB">
        <w:rPr>
          <w:bCs/>
          <w:color w:val="auto"/>
        </w:rPr>
        <w:t xml:space="preserve">Improve </w:t>
      </w:r>
      <w:r w:rsidR="00D032E4" w:rsidRPr="001403FB">
        <w:rPr>
          <w:bCs/>
          <w:color w:val="auto"/>
        </w:rPr>
        <w:t xml:space="preserve">Quality </w:t>
      </w:r>
      <w:r w:rsidRPr="001403FB">
        <w:rPr>
          <w:bCs/>
          <w:color w:val="auto"/>
        </w:rPr>
        <w:t xml:space="preserve">of </w:t>
      </w:r>
      <w:r w:rsidR="00D032E4" w:rsidRPr="001403FB">
        <w:rPr>
          <w:bCs/>
          <w:color w:val="auto"/>
        </w:rPr>
        <w:t xml:space="preserve">teaching through additional teaching &amp; learning tools </w:t>
      </w:r>
    </w:p>
    <w:p w:rsidR="00702DCA" w:rsidRPr="001403FB" w:rsidRDefault="00702DCA" w:rsidP="00485EAB">
      <w:pPr>
        <w:pStyle w:val="Default"/>
        <w:numPr>
          <w:ilvl w:val="0"/>
          <w:numId w:val="2"/>
        </w:numPr>
        <w:jc w:val="both"/>
        <w:rPr>
          <w:bCs/>
          <w:color w:val="auto"/>
        </w:rPr>
      </w:pPr>
      <w:r w:rsidRPr="001403FB">
        <w:rPr>
          <w:bCs/>
          <w:color w:val="auto"/>
        </w:rPr>
        <w:t>Influence teachers and leadership for adopting child centric</w:t>
      </w:r>
      <w:r w:rsidR="00CA6980">
        <w:rPr>
          <w:bCs/>
          <w:color w:val="auto"/>
        </w:rPr>
        <w:t xml:space="preserve"> and gender sensitive </w:t>
      </w:r>
      <w:r w:rsidRPr="001403FB">
        <w:rPr>
          <w:bCs/>
          <w:color w:val="auto"/>
        </w:rPr>
        <w:t xml:space="preserve"> pedagogy </w:t>
      </w:r>
    </w:p>
    <w:p w:rsidR="00C66B34" w:rsidRPr="001403FB" w:rsidRDefault="00C66B34" w:rsidP="00C66B34">
      <w:pPr>
        <w:pStyle w:val="Default"/>
        <w:ind w:left="720"/>
        <w:jc w:val="both"/>
        <w:rPr>
          <w:bCs/>
          <w:color w:val="auto"/>
        </w:rPr>
      </w:pPr>
    </w:p>
    <w:p w:rsidR="00223C35" w:rsidRPr="001403FB" w:rsidRDefault="00CE1728" w:rsidP="00C66B34">
      <w:pPr>
        <w:numPr>
          <w:ilvl w:val="0"/>
          <w:numId w:val="5"/>
        </w:numPr>
        <w:spacing w:after="0" w:line="240" w:lineRule="auto"/>
        <w:ind w:left="360" w:right="26"/>
        <w:rPr>
          <w:rFonts w:ascii="Times New Roman" w:hAnsi="Times New Roman" w:cs="Times New Roman"/>
          <w:b/>
          <w:sz w:val="24"/>
          <w:szCs w:val="24"/>
        </w:rPr>
      </w:pPr>
      <w:r w:rsidRPr="001403FB">
        <w:rPr>
          <w:rFonts w:ascii="Times New Roman" w:hAnsi="Times New Roman" w:cs="Times New Roman"/>
          <w:b/>
          <w:sz w:val="24"/>
          <w:szCs w:val="24"/>
        </w:rPr>
        <w:t xml:space="preserve">Duration.... </w:t>
      </w:r>
      <w:r w:rsidR="00223C35" w:rsidRPr="001403FB">
        <w:rPr>
          <w:rFonts w:ascii="Times New Roman" w:hAnsi="Times New Roman" w:cs="Times New Roman"/>
          <w:b/>
          <w:sz w:val="24"/>
          <w:szCs w:val="24"/>
        </w:rPr>
        <w:t xml:space="preserve">one year </w:t>
      </w:r>
    </w:p>
    <w:p w:rsidR="00223C35" w:rsidRPr="001403FB" w:rsidRDefault="00223C35" w:rsidP="00223C35">
      <w:pPr>
        <w:spacing w:after="0" w:line="240" w:lineRule="auto"/>
        <w:ind w:right="26"/>
        <w:rPr>
          <w:rFonts w:ascii="Times New Roman" w:hAnsi="Times New Roman" w:cs="Times New Roman"/>
          <w:b/>
          <w:sz w:val="24"/>
          <w:szCs w:val="24"/>
        </w:rPr>
      </w:pPr>
    </w:p>
    <w:p w:rsidR="00C66B34" w:rsidRPr="001403FB" w:rsidRDefault="00C66B34" w:rsidP="00C66B34">
      <w:pPr>
        <w:numPr>
          <w:ilvl w:val="0"/>
          <w:numId w:val="5"/>
        </w:numPr>
        <w:spacing w:after="0" w:line="240" w:lineRule="auto"/>
        <w:ind w:left="360" w:right="26"/>
        <w:rPr>
          <w:rFonts w:ascii="Times New Roman" w:hAnsi="Times New Roman" w:cs="Times New Roman"/>
          <w:b/>
          <w:sz w:val="24"/>
          <w:szCs w:val="24"/>
        </w:rPr>
      </w:pPr>
      <w:r w:rsidRPr="001403FB">
        <w:rPr>
          <w:rFonts w:ascii="Times New Roman" w:hAnsi="Times New Roman" w:cs="Times New Roman"/>
          <w:b/>
          <w:sz w:val="24"/>
          <w:szCs w:val="24"/>
        </w:rPr>
        <w:t>Core Focus Issues:</w:t>
      </w:r>
    </w:p>
    <w:p w:rsidR="00C66B34" w:rsidRPr="001403FB" w:rsidRDefault="00C66B34" w:rsidP="00C66B34">
      <w:pPr>
        <w:spacing w:after="0" w:line="240" w:lineRule="auto"/>
        <w:ind w:left="360" w:right="26"/>
        <w:rPr>
          <w:rFonts w:ascii="Times New Roman" w:hAnsi="Times New Roman" w:cs="Times New Roman"/>
          <w:b/>
          <w:sz w:val="24"/>
          <w:szCs w:val="24"/>
        </w:rPr>
      </w:pPr>
    </w:p>
    <w:p w:rsidR="00C66B34" w:rsidRPr="001403FB" w:rsidRDefault="00C66B34" w:rsidP="00C66B34">
      <w:pPr>
        <w:spacing w:line="240" w:lineRule="auto"/>
        <w:jc w:val="both"/>
        <w:rPr>
          <w:rFonts w:ascii="Times New Roman" w:hAnsi="Times New Roman" w:cs="Times New Roman"/>
          <w:bCs/>
          <w:sz w:val="24"/>
          <w:szCs w:val="24"/>
        </w:rPr>
      </w:pPr>
      <w:r w:rsidRPr="001403FB">
        <w:rPr>
          <w:rFonts w:ascii="Times New Roman" w:hAnsi="Times New Roman" w:cs="Times New Roman"/>
          <w:bCs/>
          <w:sz w:val="24"/>
          <w:szCs w:val="24"/>
        </w:rPr>
        <w:t xml:space="preserve">Based on the objectives, four core area will be in focus during project implementation: </w:t>
      </w:r>
    </w:p>
    <w:p w:rsidR="00C66B34" w:rsidRPr="001403FB" w:rsidRDefault="00C66B34" w:rsidP="00C66B34">
      <w:pPr>
        <w:spacing w:line="240" w:lineRule="auto"/>
        <w:jc w:val="both"/>
        <w:rPr>
          <w:rFonts w:ascii="Times New Roman" w:hAnsi="Times New Roman" w:cs="Times New Roman"/>
          <w:bCs/>
          <w:sz w:val="24"/>
          <w:szCs w:val="24"/>
        </w:rPr>
      </w:pPr>
      <w:r w:rsidRPr="001403FB">
        <w:rPr>
          <w:rFonts w:ascii="Times New Roman" w:hAnsi="Times New Roman" w:cs="Times New Roman"/>
          <w:bCs/>
          <w:sz w:val="24"/>
          <w:szCs w:val="24"/>
        </w:rPr>
        <w:t>a) School Administration Services</w:t>
      </w:r>
    </w:p>
    <w:p w:rsidR="00C66B34" w:rsidRPr="001403FB" w:rsidRDefault="00C66B34" w:rsidP="00C66B34">
      <w:pPr>
        <w:spacing w:line="240" w:lineRule="auto"/>
        <w:jc w:val="both"/>
        <w:rPr>
          <w:rFonts w:ascii="Times New Roman" w:hAnsi="Times New Roman" w:cs="Times New Roman"/>
          <w:bCs/>
          <w:sz w:val="24"/>
          <w:szCs w:val="24"/>
        </w:rPr>
      </w:pPr>
      <w:r w:rsidRPr="001403FB">
        <w:rPr>
          <w:rFonts w:ascii="Times New Roman" w:hAnsi="Times New Roman" w:cs="Times New Roman"/>
          <w:bCs/>
          <w:sz w:val="24"/>
          <w:szCs w:val="24"/>
        </w:rPr>
        <w:t>b) Learning Support Service</w:t>
      </w:r>
    </w:p>
    <w:p w:rsidR="00C66B34" w:rsidRPr="001403FB" w:rsidRDefault="00C66B34" w:rsidP="00C66B34">
      <w:pPr>
        <w:spacing w:line="240" w:lineRule="auto"/>
        <w:jc w:val="both"/>
        <w:rPr>
          <w:rFonts w:ascii="Times New Roman" w:hAnsi="Times New Roman" w:cs="Times New Roman"/>
          <w:bCs/>
          <w:sz w:val="24"/>
          <w:szCs w:val="24"/>
        </w:rPr>
      </w:pPr>
      <w:r w:rsidRPr="001403FB">
        <w:rPr>
          <w:rFonts w:ascii="Times New Roman" w:hAnsi="Times New Roman" w:cs="Times New Roman"/>
          <w:bCs/>
          <w:sz w:val="24"/>
          <w:szCs w:val="24"/>
        </w:rPr>
        <w:t>c) Governance of School Education</w:t>
      </w:r>
    </w:p>
    <w:p w:rsidR="00C66B34" w:rsidRPr="001403FB" w:rsidRDefault="00C66B34" w:rsidP="00C66B34">
      <w:pPr>
        <w:spacing w:line="240" w:lineRule="auto"/>
        <w:jc w:val="both"/>
        <w:rPr>
          <w:rFonts w:ascii="Times New Roman" w:hAnsi="Times New Roman" w:cs="Times New Roman"/>
          <w:bCs/>
          <w:sz w:val="24"/>
          <w:szCs w:val="24"/>
        </w:rPr>
      </w:pPr>
      <w:r w:rsidRPr="001403FB">
        <w:rPr>
          <w:rFonts w:ascii="Times New Roman" w:hAnsi="Times New Roman" w:cs="Times New Roman"/>
          <w:bCs/>
          <w:sz w:val="24"/>
          <w:szCs w:val="24"/>
        </w:rPr>
        <w:t>d) Smooth Implementation of RTE</w:t>
      </w:r>
      <w:r w:rsidR="009C77CC" w:rsidRPr="001403FB">
        <w:rPr>
          <w:rFonts w:ascii="Times New Roman" w:hAnsi="Times New Roman" w:cs="Times New Roman"/>
          <w:bCs/>
          <w:sz w:val="24"/>
          <w:szCs w:val="24"/>
        </w:rPr>
        <w:t xml:space="preserve"> Act</w:t>
      </w:r>
    </w:p>
    <w:p w:rsidR="00C66B34" w:rsidRPr="001403FB" w:rsidRDefault="00C66B34" w:rsidP="00C66B34">
      <w:pPr>
        <w:pStyle w:val="Default"/>
        <w:ind w:left="720"/>
        <w:jc w:val="both"/>
        <w:rPr>
          <w:bCs/>
          <w:color w:val="auto"/>
        </w:rPr>
      </w:pPr>
    </w:p>
    <w:p w:rsidR="00D032E4" w:rsidRPr="001403FB" w:rsidRDefault="00D032E4" w:rsidP="00485EAB">
      <w:pPr>
        <w:pStyle w:val="Default"/>
        <w:jc w:val="both"/>
        <w:rPr>
          <w:bCs/>
          <w:color w:val="auto"/>
        </w:rPr>
      </w:pPr>
    </w:p>
    <w:p w:rsidR="00715F7B" w:rsidRPr="001403FB" w:rsidRDefault="00C66B34" w:rsidP="00485EAB">
      <w:pPr>
        <w:pStyle w:val="Default"/>
        <w:jc w:val="both"/>
        <w:rPr>
          <w:bCs/>
          <w:color w:val="auto"/>
        </w:rPr>
      </w:pPr>
      <w:r w:rsidRPr="001403FB">
        <w:rPr>
          <w:bCs/>
          <w:noProof/>
          <w:color w:val="auto"/>
          <w:lang w:bidi="hi-IN"/>
        </w:rPr>
        <w:drawing>
          <wp:anchor distT="0" distB="0" distL="114300" distR="114300" simplePos="0" relativeHeight="251655680" behindDoc="1" locked="0" layoutInCell="1" allowOverlap="1">
            <wp:simplePos x="0" y="0"/>
            <wp:positionH relativeFrom="column">
              <wp:posOffset>3533775</wp:posOffset>
            </wp:positionH>
            <wp:positionV relativeFrom="paragraph">
              <wp:posOffset>528955</wp:posOffset>
            </wp:positionV>
            <wp:extent cx="3067685" cy="2324100"/>
            <wp:effectExtent l="19050" t="0" r="18415" b="0"/>
            <wp:wrapTight wrapText="bothSides">
              <wp:wrapPolygon edited="0">
                <wp:start x="939" y="0"/>
                <wp:lineTo x="0" y="1593"/>
                <wp:lineTo x="-134" y="4957"/>
                <wp:lineTo x="134" y="5666"/>
                <wp:lineTo x="939" y="5666"/>
                <wp:lineTo x="-134" y="7436"/>
                <wp:lineTo x="-134" y="10269"/>
                <wp:lineTo x="268" y="11331"/>
                <wp:lineTo x="805" y="11331"/>
                <wp:lineTo x="-134" y="12925"/>
                <wp:lineTo x="-134" y="15757"/>
                <wp:lineTo x="268" y="16997"/>
                <wp:lineTo x="805" y="16997"/>
                <wp:lineTo x="-134" y="18413"/>
                <wp:lineTo x="-134" y="21423"/>
                <wp:lineTo x="21730" y="21423"/>
                <wp:lineTo x="21730" y="18413"/>
                <wp:lineTo x="21193" y="18059"/>
                <wp:lineTo x="16498" y="16997"/>
                <wp:lineTo x="19986" y="16997"/>
                <wp:lineTo x="21730" y="16111"/>
                <wp:lineTo x="21730" y="12925"/>
                <wp:lineTo x="21193" y="12570"/>
                <wp:lineTo x="16498" y="11331"/>
                <wp:lineTo x="20388" y="11331"/>
                <wp:lineTo x="21730" y="10623"/>
                <wp:lineTo x="21730" y="7436"/>
                <wp:lineTo x="21193" y="7082"/>
                <wp:lineTo x="16364" y="5666"/>
                <wp:lineTo x="20657" y="5666"/>
                <wp:lineTo x="21730" y="5134"/>
                <wp:lineTo x="21730" y="1948"/>
                <wp:lineTo x="21193" y="1593"/>
                <wp:lineTo x="16364" y="0"/>
                <wp:lineTo x="939" y="0"/>
              </wp:wrapPolygon>
            </wp:wrapTight>
            <wp:docPr id="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r w:rsidRPr="001403FB">
        <w:rPr>
          <w:bCs/>
          <w:noProof/>
          <w:color w:val="auto"/>
          <w:lang w:bidi="hi-IN"/>
        </w:rPr>
        <w:drawing>
          <wp:anchor distT="0" distB="0" distL="114300" distR="114300" simplePos="0" relativeHeight="251656704" behindDoc="1" locked="0" layoutInCell="1" allowOverlap="1">
            <wp:simplePos x="0" y="0"/>
            <wp:positionH relativeFrom="column">
              <wp:posOffset>-285750</wp:posOffset>
            </wp:positionH>
            <wp:positionV relativeFrom="paragraph">
              <wp:posOffset>43180</wp:posOffset>
            </wp:positionV>
            <wp:extent cx="3819525" cy="3067050"/>
            <wp:effectExtent l="0" t="0" r="0" b="0"/>
            <wp:wrapTight wrapText="bothSides">
              <wp:wrapPolygon edited="0">
                <wp:start x="9480" y="134"/>
                <wp:lineTo x="5710" y="2549"/>
                <wp:lineTo x="4201" y="4427"/>
                <wp:lineTo x="3124" y="6574"/>
                <wp:lineTo x="2693" y="8720"/>
                <wp:lineTo x="2801" y="10867"/>
                <wp:lineTo x="2155" y="11806"/>
                <wp:lineTo x="2693" y="13014"/>
                <wp:lineTo x="3340" y="15160"/>
                <wp:lineTo x="4525" y="17441"/>
                <wp:lineTo x="6572" y="19453"/>
                <wp:lineTo x="6679" y="19722"/>
                <wp:lineTo x="10665" y="21063"/>
                <wp:lineTo x="11312" y="21063"/>
                <wp:lineTo x="11850" y="21063"/>
                <wp:lineTo x="11958" y="21063"/>
                <wp:lineTo x="14651" y="19453"/>
                <wp:lineTo x="14867" y="19453"/>
                <wp:lineTo x="16806" y="17441"/>
                <wp:lineTo x="16914" y="17307"/>
                <wp:lineTo x="17991" y="15294"/>
                <wp:lineTo x="17991" y="15160"/>
                <wp:lineTo x="18637" y="13148"/>
                <wp:lineTo x="18745" y="12343"/>
                <wp:lineTo x="18637" y="11001"/>
                <wp:lineTo x="18422" y="10867"/>
                <wp:lineTo x="19068" y="10196"/>
                <wp:lineTo x="19176" y="9391"/>
                <wp:lineTo x="18637" y="8720"/>
                <wp:lineTo x="18206" y="6708"/>
                <wp:lineTo x="18206" y="6574"/>
                <wp:lineTo x="17237" y="4427"/>
                <wp:lineTo x="15621" y="2549"/>
                <wp:lineTo x="15405" y="2012"/>
                <wp:lineTo x="13251" y="1073"/>
                <wp:lineTo x="10019" y="134"/>
                <wp:lineTo x="9480" y="134"/>
              </wp:wrapPolygon>
            </wp:wrapTight>
            <wp:docPr id="6"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C66B34" w:rsidRPr="001403FB" w:rsidRDefault="00C66B34" w:rsidP="00485EAB">
      <w:pPr>
        <w:spacing w:line="240" w:lineRule="auto"/>
        <w:rPr>
          <w:rFonts w:ascii="Times New Roman" w:hAnsi="Times New Roman" w:cs="Times New Roman"/>
          <w:bCs/>
          <w:sz w:val="24"/>
          <w:szCs w:val="24"/>
        </w:rPr>
      </w:pPr>
    </w:p>
    <w:p w:rsidR="00510553" w:rsidRPr="001403FB" w:rsidRDefault="00715F7B" w:rsidP="00913FB7">
      <w:pPr>
        <w:pStyle w:val="ListParagraph"/>
        <w:numPr>
          <w:ilvl w:val="0"/>
          <w:numId w:val="5"/>
        </w:numPr>
        <w:rPr>
          <w:rFonts w:cs="Times New Roman"/>
          <w:bCs/>
          <w:sz w:val="24"/>
          <w:szCs w:val="24"/>
          <w:lang w:val="en-US"/>
        </w:rPr>
      </w:pPr>
      <w:r w:rsidRPr="001403FB">
        <w:rPr>
          <w:rFonts w:cs="Times New Roman"/>
          <w:bCs/>
          <w:sz w:val="24"/>
          <w:szCs w:val="24"/>
        </w:rPr>
        <w:br w:type="page"/>
      </w:r>
      <w:r w:rsidR="00510553" w:rsidRPr="001403FB">
        <w:rPr>
          <w:rFonts w:cs="Times New Roman"/>
          <w:b/>
          <w:sz w:val="24"/>
          <w:szCs w:val="24"/>
        </w:rPr>
        <w:lastRenderedPageBreak/>
        <w:t xml:space="preserve">Key Parameter’s for quality education </w:t>
      </w:r>
    </w:p>
    <w:p w:rsidR="0020720F" w:rsidRPr="001403FB" w:rsidRDefault="0020720F" w:rsidP="00510553">
      <w:pPr>
        <w:pStyle w:val="BodyText"/>
      </w:pPr>
    </w:p>
    <w:p w:rsidR="0020720F" w:rsidRPr="001403FB" w:rsidRDefault="0020720F" w:rsidP="00510553">
      <w:pPr>
        <w:pStyle w:val="BodyText"/>
      </w:pPr>
    </w:p>
    <w:p w:rsidR="00510553" w:rsidRDefault="00510553" w:rsidP="00510553">
      <w:pPr>
        <w:pStyle w:val="BodyText"/>
      </w:pPr>
      <w:r w:rsidRPr="001403FB">
        <w:t>Teacher</w:t>
      </w:r>
    </w:p>
    <w:p w:rsidR="00CA6980" w:rsidRPr="001403FB" w:rsidRDefault="00CA6980" w:rsidP="00510553">
      <w:pPr>
        <w:pStyle w:val="BodyText"/>
      </w:pPr>
      <w:r>
        <w:t>Appointment of teachers in vacant position</w:t>
      </w:r>
    </w:p>
    <w:p w:rsidR="00510553" w:rsidRPr="001403FB" w:rsidRDefault="00510553" w:rsidP="00510553">
      <w:pPr>
        <w:pStyle w:val="BodyText"/>
        <w:rPr>
          <w:b w:val="0"/>
        </w:rPr>
      </w:pPr>
      <w:r w:rsidRPr="001403FB">
        <w:rPr>
          <w:b w:val="0"/>
        </w:rPr>
        <w:t>Punctuality of Teachers</w:t>
      </w:r>
    </w:p>
    <w:p w:rsidR="00510553" w:rsidRPr="001403FB" w:rsidRDefault="00510553" w:rsidP="00510553">
      <w:pPr>
        <w:pStyle w:val="BodyText"/>
        <w:rPr>
          <w:b w:val="0"/>
        </w:rPr>
      </w:pPr>
      <w:r w:rsidRPr="001403FB">
        <w:rPr>
          <w:b w:val="0"/>
        </w:rPr>
        <w:t>Regularity of teachers</w:t>
      </w:r>
    </w:p>
    <w:p w:rsidR="00510553" w:rsidRDefault="00510553" w:rsidP="00510553">
      <w:pPr>
        <w:pStyle w:val="BodyText"/>
        <w:rPr>
          <w:b w:val="0"/>
        </w:rPr>
      </w:pPr>
      <w:r w:rsidRPr="001403FB">
        <w:rPr>
          <w:b w:val="0"/>
        </w:rPr>
        <w:t>Child friendly Behavior</w:t>
      </w:r>
    </w:p>
    <w:p w:rsidR="00CA6980" w:rsidRPr="001403FB" w:rsidRDefault="00CA6980" w:rsidP="00510553">
      <w:pPr>
        <w:pStyle w:val="BodyText"/>
        <w:rPr>
          <w:b w:val="0"/>
        </w:rPr>
      </w:pPr>
      <w:r>
        <w:rPr>
          <w:b w:val="0"/>
        </w:rPr>
        <w:t xml:space="preserve">Gender sensitive environment and importance of girl child education </w:t>
      </w:r>
    </w:p>
    <w:p w:rsidR="00510553" w:rsidRPr="001403FB" w:rsidRDefault="00510553" w:rsidP="00510553">
      <w:pPr>
        <w:pStyle w:val="BodyText"/>
        <w:rPr>
          <w:b w:val="0"/>
        </w:rPr>
      </w:pPr>
      <w:r w:rsidRPr="001403FB">
        <w:rPr>
          <w:b w:val="0"/>
        </w:rPr>
        <w:t>Learning attitude</w:t>
      </w:r>
    </w:p>
    <w:p w:rsidR="00510553" w:rsidRPr="001403FB" w:rsidRDefault="00510553" w:rsidP="00510553">
      <w:pPr>
        <w:pStyle w:val="BodyText"/>
        <w:rPr>
          <w:b w:val="0"/>
        </w:rPr>
      </w:pPr>
    </w:p>
    <w:p w:rsidR="00510553" w:rsidRPr="001403FB" w:rsidRDefault="00510553" w:rsidP="00510553">
      <w:pPr>
        <w:pStyle w:val="BodyText"/>
      </w:pPr>
      <w:r w:rsidRPr="001403FB">
        <w:t>Student</w:t>
      </w:r>
    </w:p>
    <w:p w:rsidR="00510553" w:rsidRPr="001403FB" w:rsidRDefault="00510553" w:rsidP="00510553">
      <w:pPr>
        <w:pStyle w:val="BodyText"/>
        <w:rPr>
          <w:b w:val="0"/>
        </w:rPr>
      </w:pPr>
      <w:r w:rsidRPr="001403FB">
        <w:rPr>
          <w:b w:val="0"/>
        </w:rPr>
        <w:t>Regularly Attendance</w:t>
      </w:r>
    </w:p>
    <w:p w:rsidR="00510553" w:rsidRPr="001403FB" w:rsidRDefault="00510553" w:rsidP="00510553">
      <w:pPr>
        <w:pStyle w:val="BodyText"/>
        <w:rPr>
          <w:b w:val="0"/>
        </w:rPr>
      </w:pPr>
      <w:r w:rsidRPr="001403FB">
        <w:rPr>
          <w:b w:val="0"/>
        </w:rPr>
        <w:t>Retention</w:t>
      </w:r>
    </w:p>
    <w:p w:rsidR="00510553" w:rsidRPr="001403FB" w:rsidRDefault="00510553" w:rsidP="00510553">
      <w:pPr>
        <w:pStyle w:val="BodyText"/>
        <w:rPr>
          <w:b w:val="0"/>
        </w:rPr>
      </w:pPr>
      <w:r w:rsidRPr="001403FB">
        <w:rPr>
          <w:b w:val="0"/>
        </w:rPr>
        <w:t>Dropout rate</w:t>
      </w:r>
    </w:p>
    <w:p w:rsidR="00510553" w:rsidRPr="001403FB" w:rsidRDefault="00510553" w:rsidP="00510553">
      <w:pPr>
        <w:pStyle w:val="BodyText"/>
        <w:rPr>
          <w:b w:val="0"/>
        </w:rPr>
      </w:pPr>
      <w:r w:rsidRPr="001403FB">
        <w:rPr>
          <w:b w:val="0"/>
        </w:rPr>
        <w:t>Girl’s involvement</w:t>
      </w:r>
    </w:p>
    <w:p w:rsidR="00510553" w:rsidRPr="001403FB" w:rsidRDefault="00510553" w:rsidP="00510553">
      <w:pPr>
        <w:pStyle w:val="BodyText"/>
        <w:rPr>
          <w:b w:val="0"/>
        </w:rPr>
      </w:pPr>
      <w:r w:rsidRPr="001403FB">
        <w:rPr>
          <w:b w:val="0"/>
        </w:rPr>
        <w:t>Learning level of student</w:t>
      </w:r>
    </w:p>
    <w:p w:rsidR="00510553" w:rsidRPr="001403FB" w:rsidRDefault="00510553" w:rsidP="00510553">
      <w:pPr>
        <w:pStyle w:val="BodyText"/>
        <w:rPr>
          <w:b w:val="0"/>
        </w:rPr>
      </w:pPr>
    </w:p>
    <w:p w:rsidR="00510553" w:rsidRPr="001403FB" w:rsidRDefault="00510553" w:rsidP="00510553">
      <w:pPr>
        <w:pStyle w:val="BodyText"/>
      </w:pPr>
      <w:r w:rsidRPr="001403FB">
        <w:t xml:space="preserve">School management comity </w:t>
      </w:r>
    </w:p>
    <w:p w:rsidR="00510553" w:rsidRPr="001403FB" w:rsidRDefault="00510553" w:rsidP="00510553">
      <w:pPr>
        <w:pStyle w:val="BodyText"/>
        <w:rPr>
          <w:b w:val="0"/>
        </w:rPr>
      </w:pPr>
      <w:r w:rsidRPr="001403FB">
        <w:rPr>
          <w:b w:val="0"/>
        </w:rPr>
        <w:t>Clarity of Role &amp; responsibility</w:t>
      </w:r>
    </w:p>
    <w:p w:rsidR="00510553" w:rsidRPr="001403FB" w:rsidRDefault="00510553" w:rsidP="00510553">
      <w:pPr>
        <w:pStyle w:val="BodyText"/>
        <w:rPr>
          <w:b w:val="0"/>
        </w:rPr>
      </w:pPr>
      <w:r w:rsidRPr="001403FB">
        <w:rPr>
          <w:b w:val="0"/>
        </w:rPr>
        <w:t>Awareness about RTE act</w:t>
      </w:r>
    </w:p>
    <w:p w:rsidR="00510553" w:rsidRPr="001403FB" w:rsidRDefault="00510553" w:rsidP="00510553">
      <w:pPr>
        <w:pStyle w:val="BodyText"/>
        <w:rPr>
          <w:b w:val="0"/>
        </w:rPr>
      </w:pPr>
      <w:r w:rsidRPr="001403FB">
        <w:rPr>
          <w:b w:val="0"/>
        </w:rPr>
        <w:t>Regularity in meeting of SMC</w:t>
      </w:r>
    </w:p>
    <w:p w:rsidR="00510553" w:rsidRPr="001403FB" w:rsidRDefault="00510553" w:rsidP="00510553">
      <w:pPr>
        <w:pStyle w:val="BodyText"/>
        <w:rPr>
          <w:b w:val="0"/>
        </w:rPr>
      </w:pPr>
      <w:r w:rsidRPr="001403FB">
        <w:rPr>
          <w:b w:val="0"/>
        </w:rPr>
        <w:t>Women participation In SMC</w:t>
      </w:r>
    </w:p>
    <w:p w:rsidR="00510553" w:rsidRPr="001403FB" w:rsidRDefault="00510553" w:rsidP="00510553">
      <w:pPr>
        <w:pStyle w:val="BodyText"/>
        <w:rPr>
          <w:b w:val="0"/>
        </w:rPr>
      </w:pPr>
      <w:r w:rsidRPr="001403FB">
        <w:rPr>
          <w:b w:val="0"/>
        </w:rPr>
        <w:t xml:space="preserve">Regular School monitoring and </w:t>
      </w:r>
      <w:r w:rsidR="006141A5" w:rsidRPr="001403FB">
        <w:rPr>
          <w:b w:val="0"/>
        </w:rPr>
        <w:t xml:space="preserve">dialogue on </w:t>
      </w:r>
      <w:r w:rsidRPr="001403FB">
        <w:rPr>
          <w:b w:val="0"/>
        </w:rPr>
        <w:t>student progress</w:t>
      </w:r>
    </w:p>
    <w:p w:rsidR="0020720F" w:rsidRPr="001403FB" w:rsidRDefault="0020720F" w:rsidP="00510553">
      <w:pPr>
        <w:pStyle w:val="BodyText"/>
        <w:rPr>
          <w:b w:val="0"/>
        </w:rPr>
      </w:pPr>
    </w:p>
    <w:p w:rsidR="00510553" w:rsidRPr="001403FB" w:rsidRDefault="00510553" w:rsidP="00510553">
      <w:pPr>
        <w:pStyle w:val="BodyText"/>
      </w:pPr>
      <w:r w:rsidRPr="001403FB">
        <w:t>School Infrastructure</w:t>
      </w:r>
    </w:p>
    <w:p w:rsidR="00510553" w:rsidRPr="001403FB" w:rsidRDefault="00510553" w:rsidP="00510553">
      <w:pPr>
        <w:pStyle w:val="BodyText"/>
        <w:rPr>
          <w:b w:val="0"/>
        </w:rPr>
      </w:pPr>
      <w:r w:rsidRPr="001403FB">
        <w:rPr>
          <w:b w:val="0"/>
        </w:rPr>
        <w:t>Availability of safe Drinking water</w:t>
      </w:r>
    </w:p>
    <w:p w:rsidR="00510553" w:rsidRPr="001403FB" w:rsidRDefault="00510553" w:rsidP="00510553">
      <w:pPr>
        <w:pStyle w:val="BodyText"/>
        <w:rPr>
          <w:b w:val="0"/>
        </w:rPr>
      </w:pPr>
      <w:r w:rsidRPr="001403FB">
        <w:rPr>
          <w:b w:val="0"/>
        </w:rPr>
        <w:t>Functional Toilet for Boys &amp; girls</w:t>
      </w:r>
    </w:p>
    <w:p w:rsidR="00510553" w:rsidRPr="001403FB" w:rsidRDefault="00510553" w:rsidP="00510553">
      <w:pPr>
        <w:pStyle w:val="BodyText"/>
        <w:rPr>
          <w:b w:val="0"/>
        </w:rPr>
      </w:pPr>
      <w:r w:rsidRPr="001403FB">
        <w:rPr>
          <w:b w:val="0"/>
        </w:rPr>
        <w:t>Blackboard</w:t>
      </w:r>
    </w:p>
    <w:p w:rsidR="00510553" w:rsidRPr="001403FB" w:rsidRDefault="00510553" w:rsidP="00510553">
      <w:pPr>
        <w:pStyle w:val="BodyText"/>
        <w:rPr>
          <w:b w:val="0"/>
        </w:rPr>
      </w:pPr>
      <w:r w:rsidRPr="001403FB">
        <w:rPr>
          <w:b w:val="0"/>
        </w:rPr>
        <w:t>Playground &amp; play Material</w:t>
      </w:r>
    </w:p>
    <w:p w:rsidR="00510553" w:rsidRPr="001403FB" w:rsidRDefault="00510553" w:rsidP="00510553">
      <w:pPr>
        <w:pStyle w:val="BodyText"/>
        <w:rPr>
          <w:b w:val="0"/>
        </w:rPr>
      </w:pPr>
    </w:p>
    <w:p w:rsidR="00510553" w:rsidRPr="001403FB" w:rsidRDefault="00510553" w:rsidP="00510553">
      <w:pPr>
        <w:pStyle w:val="BodyText"/>
      </w:pPr>
      <w:r w:rsidRPr="001403FB">
        <w:t>Status of supporting facilities</w:t>
      </w:r>
    </w:p>
    <w:p w:rsidR="00510553" w:rsidRPr="001403FB" w:rsidRDefault="00510553" w:rsidP="00510553">
      <w:pPr>
        <w:pStyle w:val="BodyText"/>
        <w:rPr>
          <w:b w:val="0"/>
        </w:rPr>
      </w:pPr>
      <w:r w:rsidRPr="001403FB">
        <w:rPr>
          <w:b w:val="0"/>
        </w:rPr>
        <w:t>Use of TLM</w:t>
      </w:r>
    </w:p>
    <w:p w:rsidR="00510553" w:rsidRPr="001403FB" w:rsidRDefault="00510553" w:rsidP="00510553">
      <w:pPr>
        <w:pStyle w:val="BodyText"/>
        <w:rPr>
          <w:b w:val="0"/>
        </w:rPr>
      </w:pPr>
      <w:r w:rsidRPr="001403FB">
        <w:rPr>
          <w:b w:val="0"/>
        </w:rPr>
        <w:t>MDM (as per menu and regularity)</w:t>
      </w:r>
    </w:p>
    <w:p w:rsidR="00510553" w:rsidRPr="001403FB" w:rsidRDefault="00510553" w:rsidP="00510553">
      <w:pPr>
        <w:pStyle w:val="BodyText"/>
        <w:rPr>
          <w:b w:val="0"/>
        </w:rPr>
      </w:pPr>
    </w:p>
    <w:p w:rsidR="00510553" w:rsidRPr="001403FB" w:rsidRDefault="00510553" w:rsidP="00510553">
      <w:pPr>
        <w:pStyle w:val="BodyText"/>
      </w:pPr>
      <w:r w:rsidRPr="001403FB">
        <w:t>BRC / NPRC / DIET / district office of SSA</w:t>
      </w:r>
    </w:p>
    <w:p w:rsidR="00510553" w:rsidRPr="001403FB" w:rsidRDefault="00510553" w:rsidP="00510553">
      <w:pPr>
        <w:pStyle w:val="BodyText"/>
        <w:rPr>
          <w:b w:val="0"/>
        </w:rPr>
      </w:pPr>
      <w:r w:rsidRPr="001403FB">
        <w:rPr>
          <w:b w:val="0"/>
        </w:rPr>
        <w:t>Frequent Visits</w:t>
      </w:r>
    </w:p>
    <w:p w:rsidR="00510553" w:rsidRPr="001403FB" w:rsidRDefault="00510553" w:rsidP="00510553">
      <w:pPr>
        <w:pStyle w:val="BodyText"/>
        <w:rPr>
          <w:b w:val="0"/>
        </w:rPr>
      </w:pPr>
      <w:r w:rsidRPr="001403FB">
        <w:rPr>
          <w:b w:val="0"/>
        </w:rPr>
        <w:t>Regular Monitoring of student progress</w:t>
      </w:r>
    </w:p>
    <w:p w:rsidR="00510553" w:rsidRPr="001403FB" w:rsidRDefault="00510553" w:rsidP="00510553">
      <w:pPr>
        <w:pStyle w:val="BodyText"/>
        <w:rPr>
          <w:b w:val="0"/>
        </w:rPr>
      </w:pPr>
      <w:r w:rsidRPr="001403FB">
        <w:rPr>
          <w:b w:val="0"/>
        </w:rPr>
        <w:t>Coordination &amp; support for School strengthening</w:t>
      </w:r>
    </w:p>
    <w:p w:rsidR="00510553" w:rsidRPr="001403FB" w:rsidRDefault="00510553" w:rsidP="00510553">
      <w:pPr>
        <w:pStyle w:val="BodyText"/>
        <w:rPr>
          <w:b w:val="0"/>
        </w:rPr>
      </w:pPr>
    </w:p>
    <w:p w:rsidR="00E95EFF" w:rsidRPr="001403FB" w:rsidRDefault="00E95EFF" w:rsidP="001349C6">
      <w:pPr>
        <w:pStyle w:val="BodyText"/>
        <w:jc w:val="both"/>
        <w:rPr>
          <w:b w:val="0"/>
        </w:rPr>
      </w:pPr>
      <w:r w:rsidRPr="001403FB">
        <w:rPr>
          <w:b w:val="0"/>
        </w:rPr>
        <w:t>Child Centric Lesson Plan will be prepare</w:t>
      </w:r>
      <w:r w:rsidR="00CA6980">
        <w:rPr>
          <w:b w:val="0"/>
        </w:rPr>
        <w:t xml:space="preserve">dand </w:t>
      </w:r>
      <w:r w:rsidRPr="001403FB">
        <w:rPr>
          <w:b w:val="0"/>
        </w:rPr>
        <w:t xml:space="preserve">for regular evaluation </w:t>
      </w:r>
      <w:r w:rsidR="00CA6980">
        <w:rPr>
          <w:b w:val="0"/>
        </w:rPr>
        <w:t>,</w:t>
      </w:r>
      <w:r w:rsidRPr="001403FB">
        <w:rPr>
          <w:b w:val="0"/>
        </w:rPr>
        <w:t xml:space="preserve">a school evaluation committee </w:t>
      </w:r>
      <w:r w:rsidR="00CA6980">
        <w:rPr>
          <w:b w:val="0"/>
        </w:rPr>
        <w:t xml:space="preserve">will be </w:t>
      </w:r>
      <w:r w:rsidRPr="001403FB">
        <w:rPr>
          <w:b w:val="0"/>
        </w:rPr>
        <w:t>form</w:t>
      </w:r>
      <w:r w:rsidR="00CA6980">
        <w:rPr>
          <w:b w:val="0"/>
        </w:rPr>
        <w:t xml:space="preserve">ed </w:t>
      </w:r>
      <w:r w:rsidRPr="001403FB">
        <w:rPr>
          <w:b w:val="0"/>
        </w:rPr>
        <w:t xml:space="preserve"> which will </w:t>
      </w:r>
      <w:r w:rsidR="00CA6980">
        <w:rPr>
          <w:b w:val="0"/>
        </w:rPr>
        <w:t xml:space="preserve">be </w:t>
      </w:r>
      <w:r w:rsidRPr="001403FB">
        <w:rPr>
          <w:b w:val="0"/>
        </w:rPr>
        <w:t>responsible to provide their support in regular visits and effective functional of educational calendar</w:t>
      </w:r>
      <w:r w:rsidR="001349C6" w:rsidRPr="001403FB">
        <w:rPr>
          <w:b w:val="0"/>
        </w:rPr>
        <w:t>. In this committee members like retire teachers, subject experts</w:t>
      </w:r>
      <w:r w:rsidR="00864B2A" w:rsidRPr="001403FB">
        <w:rPr>
          <w:b w:val="0"/>
        </w:rPr>
        <w:t>, journalist, social activist, lawyer will</w:t>
      </w:r>
      <w:r w:rsidR="001349C6" w:rsidRPr="001403FB">
        <w:rPr>
          <w:b w:val="0"/>
        </w:rPr>
        <w:t xml:space="preserve"> be part of it and parameters for implementation of committee</w:t>
      </w:r>
      <w:r w:rsidR="00CA6980" w:rsidRPr="001403FB">
        <w:rPr>
          <w:b w:val="0"/>
        </w:rPr>
        <w:t>will be also defined</w:t>
      </w:r>
      <w:r w:rsidR="009E767E" w:rsidRPr="001403FB">
        <w:rPr>
          <w:b w:val="0"/>
        </w:rPr>
        <w:t>.</w:t>
      </w:r>
    </w:p>
    <w:p w:rsidR="00510553" w:rsidRPr="001403FB" w:rsidRDefault="00510553" w:rsidP="00510553">
      <w:pPr>
        <w:rPr>
          <w:rFonts w:ascii="Times New Roman" w:hAnsi="Times New Roman" w:cs="Times New Roman"/>
        </w:rPr>
      </w:pPr>
    </w:p>
    <w:p w:rsidR="00D032E4" w:rsidRPr="001403FB" w:rsidRDefault="00D032E4" w:rsidP="00485EAB">
      <w:pPr>
        <w:pStyle w:val="Default"/>
        <w:jc w:val="both"/>
        <w:rPr>
          <w:bCs/>
          <w:color w:val="auto"/>
        </w:rPr>
      </w:pPr>
    </w:p>
    <w:p w:rsidR="00E95EFF" w:rsidRPr="001403FB" w:rsidRDefault="00E95EFF">
      <w:pPr>
        <w:rPr>
          <w:rFonts w:ascii="Times New Roman" w:eastAsia="Times New Roman" w:hAnsi="Times New Roman" w:cs="Times New Roman"/>
          <w:bCs/>
          <w:sz w:val="24"/>
          <w:szCs w:val="24"/>
          <w:lang w:val="en-US"/>
        </w:rPr>
      </w:pPr>
      <w:r w:rsidRPr="001403FB">
        <w:rPr>
          <w:rFonts w:ascii="Times New Roman" w:hAnsi="Times New Roman" w:cs="Times New Roman"/>
          <w:bCs/>
        </w:rPr>
        <w:br w:type="page"/>
      </w:r>
    </w:p>
    <w:p w:rsidR="00CF5019" w:rsidRPr="001403FB" w:rsidRDefault="00CF5019" w:rsidP="00485EAB">
      <w:pPr>
        <w:pStyle w:val="Default"/>
        <w:jc w:val="both"/>
        <w:rPr>
          <w:bCs/>
          <w:color w:val="auto"/>
        </w:rPr>
      </w:pPr>
    </w:p>
    <w:p w:rsidR="00A8618B" w:rsidRPr="001403FB" w:rsidRDefault="00A8618B" w:rsidP="00A8618B">
      <w:pPr>
        <w:spacing w:after="0" w:line="240" w:lineRule="auto"/>
        <w:ind w:right="26"/>
        <w:rPr>
          <w:rFonts w:ascii="Times New Roman" w:hAnsi="Times New Roman" w:cs="Times New Roman"/>
          <w:b/>
          <w:sz w:val="24"/>
          <w:szCs w:val="24"/>
        </w:rPr>
      </w:pPr>
    </w:p>
    <w:p w:rsidR="00F80C92" w:rsidRPr="001403FB" w:rsidRDefault="0041086F" w:rsidP="00A8618B">
      <w:pPr>
        <w:pStyle w:val="ListParagraph"/>
        <w:numPr>
          <w:ilvl w:val="0"/>
          <w:numId w:val="5"/>
        </w:numPr>
        <w:ind w:right="26"/>
        <w:rPr>
          <w:rFonts w:cs="Times New Roman"/>
          <w:b/>
          <w:sz w:val="24"/>
          <w:szCs w:val="24"/>
        </w:rPr>
      </w:pPr>
      <w:r w:rsidRPr="001403FB">
        <w:rPr>
          <w:rFonts w:cs="Times New Roman"/>
          <w:b/>
          <w:sz w:val="24"/>
          <w:szCs w:val="24"/>
        </w:rPr>
        <w:t xml:space="preserve">Project </w:t>
      </w:r>
      <w:r w:rsidR="0020720F" w:rsidRPr="001403FB">
        <w:rPr>
          <w:rFonts w:cs="Times New Roman"/>
          <w:b/>
          <w:sz w:val="24"/>
          <w:szCs w:val="24"/>
        </w:rPr>
        <w:t>Activities..</w:t>
      </w:r>
    </w:p>
    <w:p w:rsidR="00B15A1E" w:rsidRPr="001403FB" w:rsidRDefault="00B15A1E" w:rsidP="00B15A1E">
      <w:pPr>
        <w:spacing w:after="0" w:line="240" w:lineRule="auto"/>
        <w:ind w:left="360" w:right="26"/>
        <w:rPr>
          <w:rFonts w:ascii="Times New Roman" w:hAnsi="Times New Roman" w:cs="Times New Roman"/>
          <w:b/>
          <w:sz w:val="24"/>
          <w:szCs w:val="24"/>
        </w:rPr>
      </w:pPr>
    </w:p>
    <w:p w:rsidR="00500FB0" w:rsidRPr="001403FB" w:rsidRDefault="000D00DA" w:rsidP="00F06B27">
      <w:pPr>
        <w:pStyle w:val="ListParagraph"/>
        <w:numPr>
          <w:ilvl w:val="0"/>
          <w:numId w:val="13"/>
        </w:numPr>
        <w:jc w:val="both"/>
        <w:rPr>
          <w:rFonts w:cs="Times New Roman"/>
          <w:sz w:val="24"/>
          <w:szCs w:val="24"/>
        </w:rPr>
      </w:pPr>
      <w:r w:rsidRPr="001403FB">
        <w:rPr>
          <w:rFonts w:cs="Times New Roman"/>
          <w:b/>
          <w:sz w:val="24"/>
          <w:szCs w:val="24"/>
        </w:rPr>
        <w:t>Awareness Drive on RTE, Act 2009</w:t>
      </w:r>
      <w:r w:rsidRPr="001403FB">
        <w:rPr>
          <w:rFonts w:cs="Times New Roman"/>
          <w:sz w:val="24"/>
          <w:szCs w:val="24"/>
        </w:rPr>
        <w:t xml:space="preserve"> – The project will conduct quarterly Awareness Drive on RTE, Act 2009 under the leadership of community based organization and school management committee in the project areas. The project will also create awareness among parents about importance and functionality of government run primary &amp; middle school of the project areas. </w:t>
      </w:r>
      <w:r w:rsidR="007E3721" w:rsidRPr="001403FB">
        <w:rPr>
          <w:rFonts w:cs="Times New Roman"/>
          <w:sz w:val="24"/>
          <w:szCs w:val="24"/>
        </w:rPr>
        <w:t>Awareness generation towards NCERTnorms will be</w:t>
      </w:r>
      <w:r w:rsidR="00213E79" w:rsidRPr="001403FB">
        <w:rPr>
          <w:rFonts w:cs="Times New Roman"/>
          <w:sz w:val="24"/>
          <w:szCs w:val="24"/>
        </w:rPr>
        <w:t xml:space="preserve"> also dissiminat</w:t>
      </w:r>
      <w:r w:rsidR="00D85E70">
        <w:rPr>
          <w:rFonts w:cs="Times New Roman"/>
          <w:sz w:val="24"/>
          <w:szCs w:val="24"/>
        </w:rPr>
        <w:t xml:space="preserve">ed </w:t>
      </w:r>
      <w:r w:rsidR="00213E79" w:rsidRPr="001403FB">
        <w:rPr>
          <w:rFonts w:cs="Times New Roman"/>
          <w:sz w:val="24"/>
          <w:szCs w:val="24"/>
        </w:rPr>
        <w:t xml:space="preserve">.   </w:t>
      </w:r>
    </w:p>
    <w:p w:rsidR="00500FB0" w:rsidRPr="001403FB" w:rsidRDefault="00500FB0" w:rsidP="00500FB0">
      <w:pPr>
        <w:pStyle w:val="ListParagraph"/>
        <w:jc w:val="both"/>
        <w:rPr>
          <w:rFonts w:cs="Times New Roman"/>
          <w:sz w:val="24"/>
          <w:szCs w:val="24"/>
        </w:rPr>
      </w:pPr>
    </w:p>
    <w:p w:rsidR="0041086F" w:rsidRPr="001403FB" w:rsidRDefault="0041086F" w:rsidP="00500FB0">
      <w:pPr>
        <w:pStyle w:val="ListParagraph"/>
        <w:numPr>
          <w:ilvl w:val="0"/>
          <w:numId w:val="13"/>
        </w:numPr>
        <w:jc w:val="both"/>
        <w:rPr>
          <w:rFonts w:cs="Times New Roman"/>
          <w:bCs/>
          <w:sz w:val="24"/>
          <w:szCs w:val="24"/>
        </w:rPr>
      </w:pPr>
      <w:r w:rsidRPr="001403FB">
        <w:rPr>
          <w:rFonts w:cs="Times New Roman"/>
          <w:b/>
          <w:bCs/>
          <w:sz w:val="24"/>
          <w:szCs w:val="24"/>
        </w:rPr>
        <w:t xml:space="preserve">Capacity Building </w:t>
      </w:r>
      <w:r w:rsidR="00F06B27" w:rsidRPr="001403FB">
        <w:rPr>
          <w:rFonts w:cs="Times New Roman"/>
          <w:b/>
          <w:bCs/>
          <w:sz w:val="24"/>
          <w:szCs w:val="24"/>
        </w:rPr>
        <w:t xml:space="preserve">Training of SMC and CBO representatives </w:t>
      </w:r>
      <w:r w:rsidRPr="001403FB">
        <w:rPr>
          <w:rFonts w:cs="Times New Roman"/>
          <w:b/>
          <w:bCs/>
          <w:sz w:val="24"/>
          <w:szCs w:val="24"/>
        </w:rPr>
        <w:t>about norms &amp; provisions of RTE Act, 2009</w:t>
      </w:r>
      <w:r w:rsidRPr="001403FB">
        <w:rPr>
          <w:rFonts w:cs="Times New Roman"/>
          <w:bCs/>
          <w:sz w:val="24"/>
          <w:szCs w:val="24"/>
        </w:rPr>
        <w:t xml:space="preserve"> – The project will create awareness about basic norms and guideline of RTE Act, 2009 among community leaders, representatives of SMC, Representatives of PRIs bodies and school functionaries. The project will conduct 02 days participatory training programme on RTE Act, 2009. During the training programme, the project will also visit in school and observe the status of implementation of RTE Act in the primary &amp; middle school. Capacity Building will contribute in making participants aware about the provisions of RTE Act and encourage them to act in reducing gaps as per provisions.  </w:t>
      </w:r>
    </w:p>
    <w:p w:rsidR="00250634" w:rsidRPr="001403FB" w:rsidRDefault="00250634" w:rsidP="00250634">
      <w:pPr>
        <w:pStyle w:val="ListParagraph"/>
        <w:jc w:val="both"/>
        <w:rPr>
          <w:rFonts w:cs="Times New Roman"/>
          <w:bCs/>
          <w:sz w:val="24"/>
          <w:szCs w:val="24"/>
        </w:rPr>
      </w:pPr>
    </w:p>
    <w:p w:rsidR="00530C72" w:rsidRPr="001403FB" w:rsidRDefault="00530C72" w:rsidP="00500FB0">
      <w:pPr>
        <w:pStyle w:val="ListParagraph"/>
        <w:numPr>
          <w:ilvl w:val="0"/>
          <w:numId w:val="13"/>
        </w:numPr>
        <w:jc w:val="both"/>
        <w:rPr>
          <w:rFonts w:cs="Times New Roman"/>
          <w:bCs/>
          <w:sz w:val="24"/>
          <w:szCs w:val="24"/>
        </w:rPr>
      </w:pPr>
      <w:r w:rsidRPr="001403FB">
        <w:rPr>
          <w:rFonts w:cs="Times New Roman"/>
          <w:b/>
          <w:bCs/>
          <w:sz w:val="24"/>
          <w:szCs w:val="24"/>
        </w:rPr>
        <w:t>Implementation of School Education Plan</w:t>
      </w:r>
      <w:r w:rsidRPr="001403FB">
        <w:rPr>
          <w:rFonts w:cs="Times New Roman"/>
          <w:bCs/>
          <w:sz w:val="24"/>
          <w:szCs w:val="24"/>
        </w:rPr>
        <w:t xml:space="preserve"> – The project will encourage community leaders and representatives of SMC for building pressure on school functionaries and PRIs representatives for preparation of Annual School Education Plan. The project will contribute in sharing issues related to quality education, infrastructure gaps, community level participation &amp; monitoring mechanism &amp; other related issues of education for incorporation into school development plan.  The project will also encourage community leaders for ensuring implementation of the village education plan. The project will prepare school specific Charter of Demand related to education agenda and placed it to block, district and state level officials for ensuring implementation of RTE Act.</w:t>
      </w:r>
    </w:p>
    <w:p w:rsidR="00250634" w:rsidRPr="001403FB" w:rsidRDefault="00250634" w:rsidP="00250634">
      <w:pPr>
        <w:pStyle w:val="ListParagraph"/>
        <w:rPr>
          <w:rFonts w:cs="Times New Roman"/>
          <w:bCs/>
          <w:sz w:val="24"/>
          <w:szCs w:val="24"/>
        </w:rPr>
      </w:pPr>
    </w:p>
    <w:p w:rsidR="00250634" w:rsidRPr="001403FB" w:rsidRDefault="00250634" w:rsidP="00250634">
      <w:pPr>
        <w:pStyle w:val="ListParagraph"/>
        <w:jc w:val="both"/>
        <w:rPr>
          <w:rFonts w:cs="Times New Roman"/>
          <w:bCs/>
          <w:sz w:val="24"/>
          <w:szCs w:val="24"/>
        </w:rPr>
      </w:pPr>
    </w:p>
    <w:p w:rsidR="002140EB" w:rsidRPr="001403FB" w:rsidRDefault="002140EB" w:rsidP="00500FB0">
      <w:pPr>
        <w:pStyle w:val="ListParagraph"/>
        <w:numPr>
          <w:ilvl w:val="0"/>
          <w:numId w:val="13"/>
        </w:numPr>
        <w:jc w:val="both"/>
        <w:rPr>
          <w:rFonts w:cs="Times New Roman"/>
          <w:bCs/>
          <w:sz w:val="24"/>
          <w:szCs w:val="24"/>
        </w:rPr>
      </w:pPr>
      <w:r w:rsidRPr="001403FB">
        <w:rPr>
          <w:rFonts w:cs="Times New Roman"/>
          <w:b/>
          <w:bCs/>
          <w:sz w:val="24"/>
          <w:szCs w:val="24"/>
        </w:rPr>
        <w:t>Coordination</w:t>
      </w:r>
      <w:r w:rsidR="00133D95" w:rsidRPr="001403FB">
        <w:rPr>
          <w:rFonts w:cs="Times New Roman"/>
          <w:b/>
          <w:bCs/>
          <w:sz w:val="24"/>
          <w:szCs w:val="24"/>
        </w:rPr>
        <w:t xml:space="preserve"> meetings</w:t>
      </w:r>
      <w:r w:rsidRPr="001403FB">
        <w:rPr>
          <w:rFonts w:cs="Times New Roman"/>
          <w:b/>
          <w:bCs/>
          <w:sz w:val="24"/>
          <w:szCs w:val="24"/>
        </w:rPr>
        <w:t xml:space="preserve"> with School Functionaries</w:t>
      </w:r>
      <w:r w:rsidRPr="001403FB">
        <w:rPr>
          <w:rFonts w:cs="Times New Roman"/>
          <w:bCs/>
          <w:sz w:val="24"/>
          <w:szCs w:val="24"/>
        </w:rPr>
        <w:t xml:space="preserve"> – The project will encourage community leaders and representatives of SMC for coordination with school functionaries at school and block level to understand the gaps in ensuring quality education under the purview of RTE Act, 2009. The project will regularly coordinate with representatives of Block Resource Center for getting status of progress in the school. </w:t>
      </w:r>
    </w:p>
    <w:p w:rsidR="00250634" w:rsidRPr="001403FB" w:rsidRDefault="00250634" w:rsidP="00250634">
      <w:pPr>
        <w:pStyle w:val="ListParagraph"/>
        <w:jc w:val="both"/>
        <w:rPr>
          <w:rFonts w:cs="Times New Roman"/>
          <w:bCs/>
          <w:sz w:val="24"/>
          <w:szCs w:val="24"/>
        </w:rPr>
      </w:pPr>
    </w:p>
    <w:p w:rsidR="000D00DA" w:rsidRPr="001403FB" w:rsidRDefault="002140EB" w:rsidP="00500FB0">
      <w:pPr>
        <w:pStyle w:val="ListParagraph"/>
        <w:numPr>
          <w:ilvl w:val="0"/>
          <w:numId w:val="13"/>
        </w:numPr>
        <w:jc w:val="both"/>
        <w:rPr>
          <w:rFonts w:cs="Times New Roman"/>
          <w:bCs/>
          <w:sz w:val="24"/>
          <w:szCs w:val="24"/>
        </w:rPr>
      </w:pPr>
      <w:r w:rsidRPr="001403FB">
        <w:rPr>
          <w:rFonts w:cs="Times New Roman"/>
          <w:b/>
          <w:bCs/>
          <w:sz w:val="24"/>
          <w:szCs w:val="24"/>
        </w:rPr>
        <w:t>Workshop with teachers on teaching &amp; learning methodology</w:t>
      </w:r>
      <w:r w:rsidRPr="001403FB">
        <w:rPr>
          <w:rFonts w:cs="Times New Roman"/>
          <w:bCs/>
          <w:sz w:val="24"/>
          <w:szCs w:val="24"/>
        </w:rPr>
        <w:t xml:space="preserve"> – The project will conduct day long workshop on quarterly basis with teachers as well as representatives of BRC on teaching &amp; learning methodology.  Discussion will be held on method of joyful teaching &amp; learning method and soft skill component. Teaching aid will be also developed during the workshop such as song, games, story, etc. It will help in ensuring joyful teaching for student.</w:t>
      </w:r>
      <w:r w:rsidR="004B459E" w:rsidRPr="001403FB">
        <w:rPr>
          <w:rFonts w:cs="Times New Roman"/>
          <w:bCs/>
          <w:sz w:val="24"/>
          <w:szCs w:val="24"/>
        </w:rPr>
        <w:t xml:space="preserve"> For regular follow of the wokshop , </w:t>
      </w:r>
      <w:r w:rsidR="002B4CB0" w:rsidRPr="001403FB">
        <w:rPr>
          <w:rFonts w:cs="Times New Roman"/>
          <w:bCs/>
          <w:sz w:val="24"/>
          <w:szCs w:val="24"/>
        </w:rPr>
        <w:t xml:space="preserve">meetings with teachers will conducted to discussion upon processs adopted and interaction with school children will also done. </w:t>
      </w:r>
    </w:p>
    <w:p w:rsidR="0020720F" w:rsidRPr="001403FB" w:rsidRDefault="0020720F" w:rsidP="0020720F">
      <w:pPr>
        <w:pStyle w:val="ListParagraph"/>
        <w:rPr>
          <w:rFonts w:cs="Times New Roman"/>
          <w:bCs/>
          <w:sz w:val="24"/>
          <w:szCs w:val="24"/>
        </w:rPr>
      </w:pPr>
    </w:p>
    <w:p w:rsidR="0020720F" w:rsidRPr="001403FB" w:rsidRDefault="0020720F" w:rsidP="0020720F">
      <w:pPr>
        <w:pStyle w:val="ListParagraph"/>
        <w:jc w:val="both"/>
        <w:rPr>
          <w:rFonts w:cs="Times New Roman"/>
          <w:bCs/>
          <w:sz w:val="24"/>
          <w:szCs w:val="24"/>
        </w:rPr>
      </w:pPr>
    </w:p>
    <w:p w:rsidR="002140EB" w:rsidRPr="001403FB" w:rsidRDefault="000D00DA" w:rsidP="00500FB0">
      <w:pPr>
        <w:pStyle w:val="ListParagraph"/>
        <w:numPr>
          <w:ilvl w:val="0"/>
          <w:numId w:val="13"/>
        </w:numPr>
        <w:jc w:val="both"/>
        <w:rPr>
          <w:rFonts w:cs="Times New Roman"/>
          <w:bCs/>
          <w:sz w:val="24"/>
          <w:szCs w:val="24"/>
        </w:rPr>
      </w:pPr>
      <w:r w:rsidRPr="001403FB">
        <w:rPr>
          <w:rFonts w:cs="Times New Roman"/>
          <w:b/>
          <w:bCs/>
          <w:sz w:val="24"/>
          <w:szCs w:val="24"/>
        </w:rPr>
        <w:lastRenderedPageBreak/>
        <w:t>Input Support</w:t>
      </w:r>
      <w:r w:rsidRPr="001403FB">
        <w:rPr>
          <w:rFonts w:cs="Times New Roman"/>
          <w:bCs/>
          <w:sz w:val="24"/>
          <w:szCs w:val="24"/>
        </w:rPr>
        <w:t xml:space="preserve"> – Based on the school development plan and observing the gaps in school infrastructure &amp; related facilities, the project will provide specific input support for betterment of school infrastructure such as availability of safe drinking water, functionality of toilet, fan, etc. Improvement in school infrastructure will encourage children towards education and retention of the student will </w:t>
      </w:r>
      <w:r w:rsidR="00D85E70">
        <w:rPr>
          <w:rFonts w:cs="Times New Roman"/>
          <w:bCs/>
          <w:sz w:val="24"/>
          <w:szCs w:val="24"/>
        </w:rPr>
        <w:t xml:space="preserve">be </w:t>
      </w:r>
      <w:r w:rsidRPr="001403FB">
        <w:rPr>
          <w:rFonts w:cs="Times New Roman"/>
          <w:bCs/>
          <w:sz w:val="24"/>
          <w:szCs w:val="24"/>
        </w:rPr>
        <w:t xml:space="preserve">increased.   </w:t>
      </w:r>
    </w:p>
    <w:p w:rsidR="00250634" w:rsidRPr="001403FB" w:rsidRDefault="00250634" w:rsidP="00250634">
      <w:pPr>
        <w:pStyle w:val="ListParagraph"/>
        <w:jc w:val="both"/>
        <w:rPr>
          <w:rFonts w:cs="Times New Roman"/>
          <w:bCs/>
          <w:sz w:val="24"/>
          <w:szCs w:val="24"/>
        </w:rPr>
      </w:pPr>
    </w:p>
    <w:p w:rsidR="00250634" w:rsidRPr="001403FB" w:rsidRDefault="00250634" w:rsidP="00250634">
      <w:pPr>
        <w:pStyle w:val="ListParagraph"/>
        <w:rPr>
          <w:rFonts w:cs="Times New Roman"/>
          <w:bCs/>
          <w:sz w:val="24"/>
          <w:szCs w:val="24"/>
        </w:rPr>
      </w:pPr>
    </w:p>
    <w:p w:rsidR="00250634" w:rsidRPr="001403FB" w:rsidRDefault="00250634" w:rsidP="00250634">
      <w:pPr>
        <w:pStyle w:val="ListParagraph"/>
        <w:jc w:val="both"/>
        <w:rPr>
          <w:rFonts w:cs="Times New Roman"/>
          <w:bCs/>
          <w:sz w:val="24"/>
          <w:szCs w:val="24"/>
        </w:rPr>
      </w:pPr>
    </w:p>
    <w:p w:rsidR="00485EAB" w:rsidRPr="001403FB" w:rsidRDefault="00E0035A" w:rsidP="00500FB0">
      <w:pPr>
        <w:pStyle w:val="ListParagraph"/>
        <w:numPr>
          <w:ilvl w:val="0"/>
          <w:numId w:val="13"/>
        </w:numPr>
        <w:jc w:val="both"/>
        <w:rPr>
          <w:rFonts w:cs="Times New Roman"/>
          <w:bCs/>
          <w:sz w:val="24"/>
          <w:szCs w:val="24"/>
        </w:rPr>
      </w:pPr>
      <w:r w:rsidRPr="001403FB">
        <w:rPr>
          <w:rFonts w:cs="Times New Roman"/>
          <w:b/>
          <w:bCs/>
          <w:sz w:val="24"/>
          <w:szCs w:val="24"/>
        </w:rPr>
        <w:t xml:space="preserve">Block Level </w:t>
      </w:r>
      <w:r w:rsidR="00D245F5" w:rsidRPr="001403FB">
        <w:rPr>
          <w:rFonts w:cs="Times New Roman"/>
          <w:b/>
          <w:bCs/>
          <w:sz w:val="24"/>
          <w:szCs w:val="24"/>
        </w:rPr>
        <w:t xml:space="preserve">Teaching </w:t>
      </w:r>
      <w:r w:rsidR="00485EAB" w:rsidRPr="001403FB">
        <w:rPr>
          <w:rFonts w:cs="Times New Roman"/>
          <w:b/>
          <w:bCs/>
          <w:sz w:val="24"/>
          <w:szCs w:val="24"/>
        </w:rPr>
        <w:t xml:space="preserve">Learning </w:t>
      </w:r>
      <w:r w:rsidR="00D245F5" w:rsidRPr="001403FB">
        <w:rPr>
          <w:rFonts w:cs="Times New Roman"/>
          <w:b/>
          <w:bCs/>
          <w:sz w:val="24"/>
          <w:szCs w:val="24"/>
        </w:rPr>
        <w:t>Center</w:t>
      </w:r>
      <w:r w:rsidRPr="001403FB">
        <w:rPr>
          <w:rFonts w:cs="Times New Roman"/>
          <w:b/>
          <w:bCs/>
          <w:sz w:val="24"/>
          <w:szCs w:val="24"/>
        </w:rPr>
        <w:t xml:space="preserve">for </w:t>
      </w:r>
      <w:r w:rsidR="00D245F5" w:rsidRPr="001403FB">
        <w:rPr>
          <w:rFonts w:cs="Times New Roman"/>
          <w:b/>
          <w:bCs/>
          <w:sz w:val="24"/>
          <w:szCs w:val="24"/>
        </w:rPr>
        <w:t xml:space="preserve">the poor </w:t>
      </w:r>
      <w:r w:rsidRPr="001403FB">
        <w:rPr>
          <w:rFonts w:cs="Times New Roman"/>
          <w:b/>
          <w:bCs/>
          <w:sz w:val="24"/>
          <w:szCs w:val="24"/>
        </w:rPr>
        <w:t>student of 8</w:t>
      </w:r>
      <w:r w:rsidRPr="001403FB">
        <w:rPr>
          <w:rFonts w:cs="Times New Roman"/>
          <w:b/>
          <w:bCs/>
          <w:sz w:val="24"/>
          <w:szCs w:val="24"/>
          <w:vertAlign w:val="superscript"/>
        </w:rPr>
        <w:t>th</w:t>
      </w:r>
      <w:r w:rsidRPr="001403FB">
        <w:rPr>
          <w:rFonts w:cs="Times New Roman"/>
          <w:b/>
          <w:bCs/>
          <w:sz w:val="24"/>
          <w:szCs w:val="24"/>
        </w:rPr>
        <w:t xml:space="preserve"> to 12</w:t>
      </w:r>
      <w:r w:rsidRPr="001403FB">
        <w:rPr>
          <w:rFonts w:cs="Times New Roman"/>
          <w:b/>
          <w:bCs/>
          <w:sz w:val="24"/>
          <w:szCs w:val="24"/>
          <w:vertAlign w:val="superscript"/>
        </w:rPr>
        <w:t>th</w:t>
      </w:r>
      <w:r w:rsidRPr="001403FB">
        <w:rPr>
          <w:rFonts w:cs="Times New Roman"/>
          <w:b/>
          <w:bCs/>
          <w:sz w:val="24"/>
          <w:szCs w:val="24"/>
        </w:rPr>
        <w:t xml:space="preserve"> Standard -</w:t>
      </w:r>
      <w:r w:rsidR="00485EAB" w:rsidRPr="001403FB">
        <w:rPr>
          <w:rFonts w:cs="Times New Roman"/>
          <w:bCs/>
          <w:sz w:val="24"/>
          <w:szCs w:val="24"/>
        </w:rPr>
        <w:t>Many poor &amp; marginalized students</w:t>
      </w:r>
      <w:r w:rsidR="009F24E9">
        <w:rPr>
          <w:rFonts w:cs="Times New Roman"/>
          <w:bCs/>
          <w:sz w:val="24"/>
          <w:szCs w:val="24"/>
        </w:rPr>
        <w:t>,</w:t>
      </w:r>
      <w:r w:rsidR="001403FB" w:rsidRPr="001403FB">
        <w:rPr>
          <w:rFonts w:cs="Times New Roman"/>
          <w:bCs/>
          <w:sz w:val="24"/>
          <w:szCs w:val="24"/>
        </w:rPr>
        <w:t>special</w:t>
      </w:r>
      <w:r w:rsidR="009F24E9">
        <w:rPr>
          <w:rFonts w:cs="Times New Roman"/>
          <w:bCs/>
          <w:sz w:val="24"/>
          <w:szCs w:val="24"/>
        </w:rPr>
        <w:t>ly</w:t>
      </w:r>
      <w:r w:rsidR="001403FB" w:rsidRPr="001403FB">
        <w:rPr>
          <w:rFonts w:cs="Times New Roman"/>
          <w:bCs/>
          <w:sz w:val="24"/>
          <w:szCs w:val="24"/>
        </w:rPr>
        <w:t>girls</w:t>
      </w:r>
      <w:r w:rsidR="00485EAB" w:rsidRPr="001403FB">
        <w:rPr>
          <w:rFonts w:cs="Times New Roman"/>
          <w:bCs/>
          <w:sz w:val="24"/>
          <w:szCs w:val="24"/>
        </w:rPr>
        <w:t xml:space="preserve"> are coming at Madhogargh for attending school up to 12</w:t>
      </w:r>
      <w:r w:rsidR="00485EAB" w:rsidRPr="001403FB">
        <w:rPr>
          <w:rFonts w:cs="Times New Roman"/>
          <w:bCs/>
          <w:sz w:val="24"/>
          <w:szCs w:val="24"/>
          <w:vertAlign w:val="superscript"/>
        </w:rPr>
        <w:t>th</w:t>
      </w:r>
      <w:r w:rsidR="00485EAB" w:rsidRPr="001403FB">
        <w:rPr>
          <w:rFonts w:cs="Times New Roman"/>
          <w:bCs/>
          <w:sz w:val="24"/>
          <w:szCs w:val="24"/>
        </w:rPr>
        <w:t xml:space="preserve"> standard in government or government aided school. Due to absence of quality education in past, these student are not able to compete with other student and they feel disempower</w:t>
      </w:r>
      <w:r w:rsidR="009F24E9">
        <w:rPr>
          <w:rFonts w:cs="Times New Roman"/>
          <w:bCs/>
          <w:sz w:val="24"/>
          <w:szCs w:val="24"/>
        </w:rPr>
        <w:t>ed</w:t>
      </w:r>
      <w:r w:rsidR="00485EAB" w:rsidRPr="001403FB">
        <w:rPr>
          <w:rFonts w:cs="Times New Roman"/>
          <w:bCs/>
          <w:sz w:val="24"/>
          <w:szCs w:val="24"/>
        </w:rPr>
        <w:t xml:space="preserve">. They also lack basic skill, ability &amp; knowledge. These student </w:t>
      </w:r>
      <w:r w:rsidR="009F24E9">
        <w:rPr>
          <w:rFonts w:cs="Times New Roman"/>
          <w:bCs/>
          <w:sz w:val="24"/>
          <w:szCs w:val="24"/>
        </w:rPr>
        <w:t xml:space="preserve">are </w:t>
      </w:r>
      <w:r w:rsidR="00485EAB" w:rsidRPr="001403FB">
        <w:rPr>
          <w:rFonts w:cs="Times New Roman"/>
          <w:bCs/>
          <w:sz w:val="24"/>
          <w:szCs w:val="24"/>
        </w:rPr>
        <w:t>also not able to pick up the lesson of teachers during classes. This ultimately demotivate them for continuing their education. It was observed that there is high rate of drop out after 8</w:t>
      </w:r>
      <w:r w:rsidR="00485EAB" w:rsidRPr="001403FB">
        <w:rPr>
          <w:rFonts w:cs="Times New Roman"/>
          <w:bCs/>
          <w:sz w:val="24"/>
          <w:szCs w:val="24"/>
          <w:vertAlign w:val="superscript"/>
        </w:rPr>
        <w:t>th</w:t>
      </w:r>
      <w:r w:rsidR="00485EAB" w:rsidRPr="001403FB">
        <w:rPr>
          <w:rFonts w:cs="Times New Roman"/>
          <w:bCs/>
          <w:sz w:val="24"/>
          <w:szCs w:val="24"/>
        </w:rPr>
        <w:t xml:space="preserve"> standard. Many student are belongs to poor families. These children </w:t>
      </w:r>
      <w:r w:rsidR="009F24E9">
        <w:rPr>
          <w:rFonts w:cs="Times New Roman"/>
          <w:bCs/>
          <w:sz w:val="24"/>
          <w:szCs w:val="24"/>
        </w:rPr>
        <w:t xml:space="preserve">could </w:t>
      </w:r>
      <w:r w:rsidR="00485EAB" w:rsidRPr="001403FB">
        <w:rPr>
          <w:rFonts w:cs="Times New Roman"/>
          <w:bCs/>
          <w:sz w:val="24"/>
          <w:szCs w:val="24"/>
        </w:rPr>
        <w:t xml:space="preserve">not afford the basic requirement for continuing their education. </w:t>
      </w:r>
    </w:p>
    <w:p w:rsidR="00E41EFF" w:rsidRPr="001403FB" w:rsidRDefault="00485EAB" w:rsidP="00250634">
      <w:pPr>
        <w:pStyle w:val="ListParagraph"/>
        <w:jc w:val="both"/>
        <w:rPr>
          <w:rFonts w:cs="Times New Roman"/>
          <w:bCs/>
          <w:sz w:val="24"/>
          <w:szCs w:val="24"/>
        </w:rPr>
      </w:pPr>
      <w:r w:rsidRPr="001403FB">
        <w:rPr>
          <w:rFonts w:cs="Times New Roman"/>
          <w:bCs/>
          <w:sz w:val="24"/>
          <w:szCs w:val="24"/>
        </w:rPr>
        <w:t>The propose</w:t>
      </w:r>
      <w:r w:rsidR="009F24E9">
        <w:rPr>
          <w:rFonts w:cs="Times New Roman"/>
          <w:bCs/>
          <w:sz w:val="24"/>
          <w:szCs w:val="24"/>
        </w:rPr>
        <w:t>d</w:t>
      </w:r>
      <w:r w:rsidRPr="001403FB">
        <w:rPr>
          <w:rFonts w:cs="Times New Roman"/>
          <w:bCs/>
          <w:sz w:val="24"/>
          <w:szCs w:val="24"/>
        </w:rPr>
        <w:t xml:space="preserve"> Teaching Centre will provide subject wise teaching to student for developing their understanding level on the subject.The project will select 60 students and give admission in the Teaching centre.</w:t>
      </w:r>
      <w:r w:rsidR="00E0035A" w:rsidRPr="001403FB">
        <w:rPr>
          <w:rFonts w:cs="Times New Roman"/>
          <w:bCs/>
          <w:sz w:val="24"/>
          <w:szCs w:val="24"/>
        </w:rPr>
        <w:t xml:space="preserve">The project will run a teaching </w:t>
      </w:r>
      <w:r w:rsidRPr="001403FB">
        <w:rPr>
          <w:rFonts w:cs="Times New Roman"/>
          <w:bCs/>
          <w:sz w:val="24"/>
          <w:szCs w:val="24"/>
        </w:rPr>
        <w:t xml:space="preserve">Learning </w:t>
      </w:r>
      <w:r w:rsidR="00E0035A" w:rsidRPr="001403FB">
        <w:rPr>
          <w:rFonts w:cs="Times New Roman"/>
          <w:bCs/>
          <w:sz w:val="24"/>
          <w:szCs w:val="24"/>
        </w:rPr>
        <w:t>Center at Madhogargh block for ensuring extra teaching facilities fo</w:t>
      </w:r>
      <w:r w:rsidR="00D245F5" w:rsidRPr="001403FB">
        <w:rPr>
          <w:rFonts w:cs="Times New Roman"/>
          <w:bCs/>
          <w:sz w:val="24"/>
          <w:szCs w:val="24"/>
        </w:rPr>
        <w:t>r poor &amp; marginalized children.</w:t>
      </w:r>
      <w:r w:rsidRPr="001403FB">
        <w:rPr>
          <w:rFonts w:cs="Times New Roman"/>
          <w:bCs/>
          <w:sz w:val="24"/>
          <w:szCs w:val="24"/>
        </w:rPr>
        <w:t xml:space="preserve"> The basic purpose is to provide extra learning opportunities to them so that they will compete with other student of the areas. These student are lacking confidence level in comparison with other student. The Teaching Learning Center will equip them with extra knowledge and skill set in prescribe duration. </w:t>
      </w:r>
    </w:p>
    <w:p w:rsidR="00250634" w:rsidRPr="001403FB" w:rsidRDefault="00250634" w:rsidP="00250634">
      <w:pPr>
        <w:pStyle w:val="ListParagraph"/>
        <w:jc w:val="both"/>
        <w:rPr>
          <w:rFonts w:cs="Times New Roman"/>
          <w:bCs/>
          <w:sz w:val="24"/>
          <w:szCs w:val="24"/>
        </w:rPr>
      </w:pPr>
    </w:p>
    <w:p w:rsidR="00520B2D" w:rsidRPr="001403FB" w:rsidRDefault="007E7BED" w:rsidP="007E7BED">
      <w:pPr>
        <w:pStyle w:val="ListParagraph"/>
        <w:jc w:val="both"/>
        <w:rPr>
          <w:rFonts w:cs="Times New Roman"/>
          <w:bCs/>
          <w:sz w:val="24"/>
          <w:szCs w:val="24"/>
        </w:rPr>
      </w:pPr>
      <w:r w:rsidRPr="001403FB">
        <w:rPr>
          <w:rFonts w:cs="Times New Roman"/>
          <w:b/>
          <w:bCs/>
          <w:sz w:val="24"/>
          <w:szCs w:val="24"/>
        </w:rPr>
        <w:t xml:space="preserve">7.1 </w:t>
      </w:r>
      <w:r w:rsidR="00520B2D" w:rsidRPr="001403FB">
        <w:rPr>
          <w:rFonts w:cs="Times New Roman"/>
          <w:b/>
          <w:bCs/>
          <w:sz w:val="24"/>
          <w:szCs w:val="24"/>
        </w:rPr>
        <w:t>Appointment ofTeacher</w:t>
      </w:r>
      <w:r w:rsidR="00164F27" w:rsidRPr="001403FB">
        <w:rPr>
          <w:rFonts w:cs="Times New Roman"/>
          <w:b/>
          <w:bCs/>
          <w:sz w:val="24"/>
          <w:szCs w:val="24"/>
        </w:rPr>
        <w:t xml:space="preserve"> for coaching class</w:t>
      </w:r>
      <w:r w:rsidR="00520B2D" w:rsidRPr="001403FB">
        <w:rPr>
          <w:rFonts w:cs="Times New Roman"/>
          <w:bCs/>
          <w:sz w:val="24"/>
          <w:szCs w:val="24"/>
        </w:rPr>
        <w:t xml:space="preserve"> - The project will appoint 0</w:t>
      </w:r>
      <w:r w:rsidR="004B3531" w:rsidRPr="001403FB">
        <w:rPr>
          <w:rFonts w:cs="Times New Roman"/>
          <w:bCs/>
          <w:sz w:val="24"/>
          <w:szCs w:val="24"/>
        </w:rPr>
        <w:t>3</w:t>
      </w:r>
      <w:r w:rsidR="00E41EFF" w:rsidRPr="001403FB">
        <w:rPr>
          <w:rFonts w:cs="Times New Roman"/>
          <w:bCs/>
          <w:sz w:val="24"/>
          <w:szCs w:val="24"/>
        </w:rPr>
        <w:t xml:space="preserve"> teachers in th</w:t>
      </w:r>
      <w:r w:rsidR="00520B2D" w:rsidRPr="001403FB">
        <w:rPr>
          <w:rFonts w:cs="Times New Roman"/>
          <w:bCs/>
          <w:sz w:val="24"/>
          <w:szCs w:val="24"/>
        </w:rPr>
        <w:t xml:space="preserve">e </w:t>
      </w:r>
      <w:r w:rsidR="00CC5ECA" w:rsidRPr="001403FB">
        <w:rPr>
          <w:rFonts w:cs="Times New Roman"/>
          <w:bCs/>
          <w:sz w:val="24"/>
          <w:szCs w:val="24"/>
        </w:rPr>
        <w:t>centre</w:t>
      </w:r>
      <w:r w:rsidR="00520B2D" w:rsidRPr="001403FB">
        <w:rPr>
          <w:rFonts w:cs="Times New Roman"/>
          <w:bCs/>
          <w:sz w:val="24"/>
          <w:szCs w:val="24"/>
        </w:rPr>
        <w:t>, who will teach</w:t>
      </w:r>
      <w:r w:rsidR="00E41EFF" w:rsidRPr="001403FB">
        <w:rPr>
          <w:rFonts w:cs="Times New Roman"/>
          <w:bCs/>
          <w:sz w:val="24"/>
          <w:szCs w:val="24"/>
        </w:rPr>
        <w:t xml:space="preserve">, Maths, Science and English. </w:t>
      </w:r>
      <w:r w:rsidR="00B61F30" w:rsidRPr="001403FB">
        <w:rPr>
          <w:rFonts w:cs="Times New Roman"/>
          <w:bCs/>
          <w:sz w:val="24"/>
          <w:szCs w:val="24"/>
        </w:rPr>
        <w:t>It help in increasing learning level of the student on subject, which</w:t>
      </w:r>
      <w:r w:rsidR="009F24E9">
        <w:rPr>
          <w:rFonts w:cs="Times New Roman"/>
          <w:bCs/>
          <w:sz w:val="24"/>
          <w:szCs w:val="24"/>
        </w:rPr>
        <w:t xml:space="preserve"> will</w:t>
      </w:r>
      <w:r w:rsidR="00B61F30" w:rsidRPr="001403FB">
        <w:rPr>
          <w:rFonts w:cs="Times New Roman"/>
          <w:bCs/>
          <w:sz w:val="24"/>
          <w:szCs w:val="24"/>
        </w:rPr>
        <w:t xml:space="preserve"> further support in competing them with other students.</w:t>
      </w:r>
    </w:p>
    <w:p w:rsidR="00250634" w:rsidRPr="001403FB" w:rsidRDefault="00250634" w:rsidP="00250634">
      <w:pPr>
        <w:pStyle w:val="ListParagraph"/>
        <w:jc w:val="both"/>
        <w:rPr>
          <w:rFonts w:cs="Times New Roman"/>
          <w:bCs/>
          <w:sz w:val="24"/>
          <w:szCs w:val="24"/>
        </w:rPr>
      </w:pPr>
    </w:p>
    <w:p w:rsidR="007E7BED" w:rsidRPr="001403FB" w:rsidRDefault="007E7BED" w:rsidP="007E7BED">
      <w:pPr>
        <w:pStyle w:val="ListParagraph"/>
        <w:jc w:val="both"/>
        <w:rPr>
          <w:rFonts w:cs="Times New Roman"/>
          <w:bCs/>
          <w:sz w:val="24"/>
          <w:szCs w:val="24"/>
        </w:rPr>
      </w:pPr>
      <w:r w:rsidRPr="001403FB">
        <w:rPr>
          <w:rFonts w:cs="Times New Roman"/>
          <w:b/>
          <w:bCs/>
          <w:sz w:val="24"/>
          <w:szCs w:val="24"/>
        </w:rPr>
        <w:t>7.2</w:t>
      </w:r>
      <w:r w:rsidR="001A274D" w:rsidRPr="001403FB">
        <w:rPr>
          <w:rFonts w:cs="Times New Roman"/>
          <w:b/>
          <w:bCs/>
          <w:sz w:val="24"/>
          <w:szCs w:val="24"/>
        </w:rPr>
        <w:t>Developing Activity room for digital litracy</w:t>
      </w:r>
      <w:r w:rsidR="00520B2D" w:rsidRPr="001403FB">
        <w:rPr>
          <w:rFonts w:cs="Times New Roman"/>
          <w:bCs/>
          <w:sz w:val="24"/>
          <w:szCs w:val="24"/>
        </w:rPr>
        <w:t xml:space="preserve"> - </w:t>
      </w:r>
      <w:r w:rsidR="00E41EFF" w:rsidRPr="001403FB">
        <w:rPr>
          <w:rFonts w:cs="Times New Roman"/>
          <w:bCs/>
          <w:sz w:val="24"/>
          <w:szCs w:val="24"/>
        </w:rPr>
        <w:t>The project will also develop 01 Activity room for the student, where they can learn extra curriculum activities and increased their inner potential &amp; strength.</w:t>
      </w:r>
      <w:r w:rsidR="00520B2D" w:rsidRPr="001403FB">
        <w:rPr>
          <w:rFonts w:cs="Times New Roman"/>
          <w:bCs/>
          <w:sz w:val="24"/>
          <w:szCs w:val="24"/>
        </w:rPr>
        <w:t xml:space="preserve"> The project will </w:t>
      </w:r>
      <w:r w:rsidR="00B61F30" w:rsidRPr="001403FB">
        <w:rPr>
          <w:rFonts w:cs="Times New Roman"/>
          <w:bCs/>
          <w:sz w:val="24"/>
          <w:szCs w:val="24"/>
        </w:rPr>
        <w:t>appoint 01</w:t>
      </w:r>
      <w:r w:rsidR="00520B2D" w:rsidRPr="001403FB">
        <w:rPr>
          <w:rFonts w:cs="Times New Roman"/>
          <w:bCs/>
          <w:sz w:val="24"/>
          <w:szCs w:val="24"/>
        </w:rPr>
        <w:t xml:space="preserve"> teacher for teaching </w:t>
      </w:r>
      <w:r w:rsidR="00B61F30" w:rsidRPr="001403FB">
        <w:rPr>
          <w:rFonts w:cs="Times New Roman"/>
          <w:bCs/>
          <w:sz w:val="24"/>
          <w:szCs w:val="24"/>
        </w:rPr>
        <w:t xml:space="preserve">computer and soft skill to student. </w:t>
      </w:r>
      <w:r w:rsidR="00520B2D" w:rsidRPr="001403FB">
        <w:rPr>
          <w:rFonts w:cs="Times New Roman"/>
          <w:bCs/>
          <w:sz w:val="24"/>
          <w:szCs w:val="24"/>
        </w:rPr>
        <w:t xml:space="preserve">Activity Room will be equipped with facilities such as </w:t>
      </w:r>
      <w:r w:rsidR="00B61F30" w:rsidRPr="001403FB">
        <w:rPr>
          <w:rFonts w:cs="Times New Roman"/>
          <w:bCs/>
          <w:sz w:val="24"/>
          <w:szCs w:val="24"/>
        </w:rPr>
        <w:t>computer,</w:t>
      </w:r>
      <w:r w:rsidR="00D4626C" w:rsidRPr="001403FB">
        <w:rPr>
          <w:rFonts w:cs="Times New Roman"/>
          <w:bCs/>
          <w:sz w:val="24"/>
          <w:szCs w:val="24"/>
        </w:rPr>
        <w:t xml:space="preserve"> projector,</w:t>
      </w:r>
      <w:r w:rsidR="00520B2D" w:rsidRPr="001403FB">
        <w:rPr>
          <w:rFonts w:cs="Times New Roman"/>
          <w:bCs/>
          <w:sz w:val="24"/>
          <w:szCs w:val="24"/>
        </w:rPr>
        <w:t>extra book,</w:t>
      </w:r>
      <w:r w:rsidR="00B61F30" w:rsidRPr="001403FB">
        <w:rPr>
          <w:rFonts w:cs="Times New Roman"/>
          <w:bCs/>
          <w:sz w:val="24"/>
          <w:szCs w:val="24"/>
        </w:rPr>
        <w:t xml:space="preserve"> etc.</w:t>
      </w:r>
      <w:r w:rsidR="00D032E4" w:rsidRPr="001403FB">
        <w:rPr>
          <w:rFonts w:cs="Times New Roman"/>
          <w:bCs/>
          <w:sz w:val="24"/>
          <w:szCs w:val="24"/>
        </w:rPr>
        <w:t xml:space="preserve">This extra facilities will contribute in developing skills of the students. Audio visual system will help in enhancing their confidence level and internalization of the subject in </w:t>
      </w:r>
      <w:r w:rsidR="00C36799" w:rsidRPr="001403FB">
        <w:rPr>
          <w:rFonts w:cs="Times New Roman"/>
          <w:bCs/>
          <w:sz w:val="24"/>
          <w:szCs w:val="24"/>
        </w:rPr>
        <w:t>better</w:t>
      </w:r>
      <w:r w:rsidR="00D032E4" w:rsidRPr="001403FB">
        <w:rPr>
          <w:rFonts w:cs="Times New Roman"/>
          <w:bCs/>
          <w:sz w:val="24"/>
          <w:szCs w:val="24"/>
        </w:rPr>
        <w:t xml:space="preserve"> ways.</w:t>
      </w:r>
      <w:r w:rsidRPr="001403FB">
        <w:rPr>
          <w:rFonts w:eastAsia="Calibri" w:cs="Times New Roman"/>
          <w:bCs/>
          <w:sz w:val="24"/>
          <w:szCs w:val="24"/>
        </w:rPr>
        <w:t>According to regulatory body of TRAI, India has around 791 million mobile subscribers with a significant share in villages. Hence, Education Institutions can look at this. E-Learning refers to the use of technology to deliver learning. Mobile education or mobile learning is E-Learning in which the end device may be Tablet. This is a form of education which uses a combination of face-to-face delivery of content as well as offline learning i.e through videos of lectures. A very important advantage is that technology attracts the rural children. That is the reason why th</w:t>
      </w:r>
      <w:r w:rsidR="009F24E9">
        <w:rPr>
          <w:rFonts w:eastAsia="Calibri" w:cs="Times New Roman"/>
          <w:bCs/>
          <w:sz w:val="24"/>
          <w:szCs w:val="24"/>
        </w:rPr>
        <w:t>ey</w:t>
      </w:r>
      <w:r w:rsidRPr="001403FB">
        <w:rPr>
          <w:rFonts w:eastAsia="Calibri" w:cs="Times New Roman"/>
          <w:bCs/>
          <w:sz w:val="24"/>
          <w:szCs w:val="24"/>
        </w:rPr>
        <w:t xml:space="preserve"> wish to join school and </w:t>
      </w:r>
      <w:r w:rsidR="009F24E9">
        <w:rPr>
          <w:rFonts w:eastAsia="Calibri" w:cs="Times New Roman"/>
          <w:bCs/>
          <w:sz w:val="24"/>
          <w:szCs w:val="24"/>
        </w:rPr>
        <w:t xml:space="preserve">this would result in increased </w:t>
      </w:r>
      <w:r w:rsidRPr="001403FB">
        <w:rPr>
          <w:rFonts w:eastAsia="Calibri" w:cs="Times New Roman"/>
          <w:bCs/>
          <w:sz w:val="24"/>
          <w:szCs w:val="24"/>
        </w:rPr>
        <w:t>learn</w:t>
      </w:r>
      <w:r w:rsidR="009F24E9">
        <w:rPr>
          <w:rFonts w:eastAsia="Calibri" w:cs="Times New Roman"/>
          <w:bCs/>
          <w:sz w:val="24"/>
          <w:szCs w:val="24"/>
        </w:rPr>
        <w:t>ing and knowledge .</w:t>
      </w:r>
      <w:r w:rsidRPr="001403FB">
        <w:rPr>
          <w:rFonts w:eastAsia="Calibri" w:cs="Times New Roman"/>
          <w:bCs/>
          <w:sz w:val="24"/>
          <w:szCs w:val="24"/>
        </w:rPr>
        <w:t xml:space="preserve">. Computer education also increases the required confidence and reduces the gap between urban education and the rural. During project implementation the concept of digital literacy will be </w:t>
      </w:r>
      <w:r w:rsidR="00C429CD">
        <w:rPr>
          <w:rFonts w:eastAsia="Calibri" w:cs="Times New Roman"/>
          <w:bCs/>
          <w:sz w:val="24"/>
          <w:szCs w:val="24"/>
        </w:rPr>
        <w:t xml:space="preserve">included </w:t>
      </w:r>
      <w:r w:rsidRPr="001403FB">
        <w:rPr>
          <w:rFonts w:eastAsia="Calibri" w:cs="Times New Roman"/>
          <w:bCs/>
          <w:sz w:val="24"/>
          <w:szCs w:val="24"/>
        </w:rPr>
        <w:t xml:space="preserve"> in all targeted villages. </w:t>
      </w:r>
    </w:p>
    <w:p w:rsidR="007E7BED" w:rsidRPr="001403FB" w:rsidRDefault="007E7BED" w:rsidP="007E7BED">
      <w:pPr>
        <w:pStyle w:val="ListParagraph"/>
        <w:jc w:val="both"/>
        <w:rPr>
          <w:rFonts w:cs="Times New Roman"/>
          <w:bCs/>
          <w:sz w:val="24"/>
          <w:szCs w:val="24"/>
        </w:rPr>
      </w:pPr>
    </w:p>
    <w:p w:rsidR="00250634" w:rsidRPr="001403FB" w:rsidRDefault="00250634" w:rsidP="00250634">
      <w:pPr>
        <w:pStyle w:val="ListParagraph"/>
        <w:rPr>
          <w:rFonts w:cs="Times New Roman"/>
          <w:bCs/>
          <w:sz w:val="24"/>
          <w:szCs w:val="24"/>
        </w:rPr>
      </w:pPr>
    </w:p>
    <w:p w:rsidR="00250634" w:rsidRPr="001403FB" w:rsidRDefault="00250634" w:rsidP="00250634">
      <w:pPr>
        <w:pStyle w:val="ListParagraph"/>
        <w:jc w:val="both"/>
        <w:rPr>
          <w:rFonts w:cs="Times New Roman"/>
          <w:bCs/>
          <w:sz w:val="24"/>
          <w:szCs w:val="24"/>
        </w:rPr>
      </w:pPr>
    </w:p>
    <w:p w:rsidR="00E0035A" w:rsidRPr="001403FB" w:rsidRDefault="00520B2D" w:rsidP="007E7BED">
      <w:pPr>
        <w:pStyle w:val="ListParagraph"/>
        <w:numPr>
          <w:ilvl w:val="1"/>
          <w:numId w:val="13"/>
        </w:numPr>
        <w:jc w:val="both"/>
        <w:rPr>
          <w:rFonts w:cs="Times New Roman"/>
          <w:bCs/>
          <w:sz w:val="24"/>
          <w:szCs w:val="24"/>
        </w:rPr>
      </w:pPr>
      <w:r w:rsidRPr="001403FB">
        <w:rPr>
          <w:rFonts w:cs="Times New Roman"/>
          <w:b/>
          <w:bCs/>
          <w:sz w:val="24"/>
          <w:szCs w:val="24"/>
        </w:rPr>
        <w:t xml:space="preserve">Need Based Support </w:t>
      </w:r>
      <w:r w:rsidR="001A274D" w:rsidRPr="001403FB">
        <w:rPr>
          <w:rFonts w:cs="Times New Roman"/>
          <w:b/>
          <w:bCs/>
          <w:sz w:val="24"/>
          <w:szCs w:val="24"/>
        </w:rPr>
        <w:t>for poor</w:t>
      </w:r>
      <w:r w:rsidRPr="001403FB">
        <w:rPr>
          <w:rFonts w:cs="Times New Roman"/>
          <w:b/>
          <w:bCs/>
          <w:sz w:val="24"/>
          <w:szCs w:val="24"/>
        </w:rPr>
        <w:t xml:space="preserve"> Student</w:t>
      </w:r>
      <w:r w:rsidRPr="001403FB">
        <w:rPr>
          <w:rFonts w:cs="Times New Roman"/>
          <w:bCs/>
          <w:sz w:val="24"/>
          <w:szCs w:val="24"/>
        </w:rPr>
        <w:t xml:space="preserve"> - </w:t>
      </w:r>
      <w:r w:rsidR="00E41EFF" w:rsidRPr="001403FB">
        <w:rPr>
          <w:rFonts w:cs="Times New Roman"/>
          <w:bCs/>
          <w:sz w:val="24"/>
          <w:szCs w:val="24"/>
        </w:rPr>
        <w:t>The project will also provide need based support to eligible poor &amp; marginalized student for ensuring their education up to 12</w:t>
      </w:r>
      <w:r w:rsidR="00E41EFF" w:rsidRPr="001403FB">
        <w:rPr>
          <w:rFonts w:cs="Times New Roman"/>
          <w:bCs/>
          <w:sz w:val="24"/>
          <w:szCs w:val="24"/>
          <w:vertAlign w:val="superscript"/>
        </w:rPr>
        <w:t>th</w:t>
      </w:r>
      <w:r w:rsidR="00E41EFF" w:rsidRPr="001403FB">
        <w:rPr>
          <w:rFonts w:cs="Times New Roman"/>
          <w:bCs/>
          <w:sz w:val="24"/>
          <w:szCs w:val="24"/>
        </w:rPr>
        <w:t xml:space="preserve"> standard.  </w:t>
      </w:r>
      <w:r w:rsidRPr="001403FB">
        <w:rPr>
          <w:rFonts w:cs="Times New Roman"/>
          <w:bCs/>
          <w:sz w:val="24"/>
          <w:szCs w:val="24"/>
        </w:rPr>
        <w:t xml:space="preserve">The </w:t>
      </w:r>
      <w:r w:rsidR="005E1064" w:rsidRPr="001403FB">
        <w:rPr>
          <w:rFonts w:cs="Times New Roman"/>
          <w:bCs/>
          <w:sz w:val="24"/>
          <w:szCs w:val="24"/>
        </w:rPr>
        <w:t>centre</w:t>
      </w:r>
      <w:r w:rsidRPr="001403FB">
        <w:rPr>
          <w:rFonts w:cs="Times New Roman"/>
          <w:bCs/>
          <w:sz w:val="24"/>
          <w:szCs w:val="24"/>
        </w:rPr>
        <w:t xml:space="preserve"> will not only increase the learning level of the student but it </w:t>
      </w:r>
      <w:r w:rsidR="00C429CD">
        <w:rPr>
          <w:rFonts w:cs="Times New Roman"/>
          <w:bCs/>
          <w:sz w:val="24"/>
          <w:szCs w:val="24"/>
        </w:rPr>
        <w:t xml:space="preserve">will </w:t>
      </w:r>
      <w:r w:rsidRPr="001403FB">
        <w:rPr>
          <w:rFonts w:cs="Times New Roman"/>
          <w:bCs/>
          <w:sz w:val="24"/>
          <w:szCs w:val="24"/>
        </w:rPr>
        <w:t xml:space="preserve">also increase their </w:t>
      </w:r>
      <w:r w:rsidR="00D4626C" w:rsidRPr="001403FB">
        <w:rPr>
          <w:rFonts w:cs="Times New Roman"/>
          <w:bCs/>
          <w:sz w:val="24"/>
          <w:szCs w:val="24"/>
        </w:rPr>
        <w:t xml:space="preserve">interest </w:t>
      </w:r>
      <w:r w:rsidRPr="001403FB">
        <w:rPr>
          <w:rFonts w:cs="Times New Roman"/>
          <w:bCs/>
          <w:sz w:val="24"/>
          <w:szCs w:val="24"/>
        </w:rPr>
        <w:t xml:space="preserve">towards </w:t>
      </w:r>
      <w:r w:rsidR="00D4626C" w:rsidRPr="001403FB">
        <w:rPr>
          <w:rFonts w:cs="Times New Roman"/>
          <w:bCs/>
          <w:sz w:val="24"/>
          <w:szCs w:val="24"/>
        </w:rPr>
        <w:t xml:space="preserve">continuity of </w:t>
      </w:r>
      <w:r w:rsidRPr="001403FB">
        <w:rPr>
          <w:rFonts w:cs="Times New Roman"/>
          <w:bCs/>
          <w:sz w:val="24"/>
          <w:szCs w:val="24"/>
        </w:rPr>
        <w:t xml:space="preserve">higher education. </w:t>
      </w:r>
      <w:r w:rsidR="00F05424" w:rsidRPr="001403FB">
        <w:rPr>
          <w:rFonts w:cs="Times New Roman"/>
          <w:bCs/>
          <w:sz w:val="24"/>
          <w:szCs w:val="24"/>
        </w:rPr>
        <w:t xml:space="preserve">The support will be propose in following manner: </w:t>
      </w:r>
    </w:p>
    <w:p w:rsidR="00F05424" w:rsidRPr="001403FB" w:rsidRDefault="00F05424" w:rsidP="00485EAB">
      <w:pPr>
        <w:numPr>
          <w:ilvl w:val="0"/>
          <w:numId w:val="9"/>
        </w:numPr>
        <w:spacing w:after="0" w:line="240" w:lineRule="auto"/>
        <w:rPr>
          <w:rFonts w:ascii="Times New Roman" w:eastAsia="Calibri" w:hAnsi="Times New Roman" w:cs="Times New Roman"/>
          <w:bCs/>
          <w:sz w:val="24"/>
          <w:szCs w:val="24"/>
        </w:rPr>
      </w:pPr>
      <w:r w:rsidRPr="001403FB">
        <w:rPr>
          <w:rFonts w:ascii="Times New Roman" w:eastAsia="Calibri" w:hAnsi="Times New Roman" w:cs="Times New Roman"/>
          <w:bCs/>
          <w:sz w:val="24"/>
          <w:szCs w:val="24"/>
        </w:rPr>
        <w:t>To distribute School bags for  rural poor School going children</w:t>
      </w:r>
    </w:p>
    <w:p w:rsidR="00F05424" w:rsidRPr="001403FB" w:rsidRDefault="00F05424" w:rsidP="00485EAB">
      <w:pPr>
        <w:numPr>
          <w:ilvl w:val="0"/>
          <w:numId w:val="9"/>
        </w:numPr>
        <w:spacing w:after="0" w:line="240" w:lineRule="auto"/>
        <w:rPr>
          <w:rFonts w:ascii="Times New Roman" w:eastAsia="Calibri" w:hAnsi="Times New Roman" w:cs="Times New Roman"/>
          <w:bCs/>
          <w:sz w:val="24"/>
          <w:szCs w:val="24"/>
        </w:rPr>
      </w:pPr>
      <w:r w:rsidRPr="001403FB">
        <w:rPr>
          <w:rFonts w:ascii="Times New Roman" w:eastAsia="Calibri" w:hAnsi="Times New Roman" w:cs="Times New Roman"/>
          <w:bCs/>
          <w:sz w:val="24"/>
          <w:szCs w:val="24"/>
        </w:rPr>
        <w:t xml:space="preserve">To distribute cloth (uniform) for </w:t>
      </w:r>
      <w:r w:rsidRPr="001403FB">
        <w:rPr>
          <w:rFonts w:ascii="Times New Roman" w:hAnsi="Times New Roman" w:cs="Times New Roman"/>
          <w:bCs/>
          <w:sz w:val="24"/>
          <w:szCs w:val="24"/>
        </w:rPr>
        <w:t xml:space="preserve">poor </w:t>
      </w:r>
      <w:r w:rsidRPr="001403FB">
        <w:rPr>
          <w:rFonts w:ascii="Times New Roman" w:eastAsia="Calibri" w:hAnsi="Times New Roman" w:cs="Times New Roman"/>
          <w:bCs/>
          <w:sz w:val="24"/>
          <w:szCs w:val="24"/>
        </w:rPr>
        <w:t>school going children</w:t>
      </w:r>
    </w:p>
    <w:p w:rsidR="00F05424" w:rsidRPr="001403FB" w:rsidRDefault="00F05424" w:rsidP="00485EAB">
      <w:pPr>
        <w:numPr>
          <w:ilvl w:val="0"/>
          <w:numId w:val="9"/>
        </w:numPr>
        <w:spacing w:after="0" w:line="240" w:lineRule="auto"/>
        <w:rPr>
          <w:rFonts w:ascii="Times New Roman" w:eastAsia="Calibri" w:hAnsi="Times New Roman" w:cs="Times New Roman"/>
          <w:bCs/>
          <w:sz w:val="24"/>
          <w:szCs w:val="24"/>
        </w:rPr>
      </w:pPr>
      <w:r w:rsidRPr="001403FB">
        <w:rPr>
          <w:rFonts w:ascii="Times New Roman" w:eastAsia="Calibri" w:hAnsi="Times New Roman" w:cs="Times New Roman"/>
          <w:bCs/>
          <w:sz w:val="24"/>
          <w:szCs w:val="24"/>
        </w:rPr>
        <w:t>To distribute writing and reading materials for  school going children</w:t>
      </w:r>
    </w:p>
    <w:p w:rsidR="00F05424" w:rsidRPr="001403FB" w:rsidRDefault="00F05424" w:rsidP="00485EAB">
      <w:pPr>
        <w:spacing w:after="0" w:line="240" w:lineRule="auto"/>
        <w:rPr>
          <w:rFonts w:ascii="Times New Roman" w:eastAsia="Calibri" w:hAnsi="Times New Roman" w:cs="Times New Roman"/>
          <w:bCs/>
          <w:sz w:val="24"/>
          <w:szCs w:val="24"/>
        </w:rPr>
      </w:pPr>
    </w:p>
    <w:p w:rsidR="00530C72" w:rsidRPr="001403FB" w:rsidRDefault="00D032E4" w:rsidP="00B15A1E">
      <w:pPr>
        <w:numPr>
          <w:ilvl w:val="0"/>
          <w:numId w:val="5"/>
        </w:numPr>
        <w:spacing w:after="0" w:line="240" w:lineRule="auto"/>
        <w:ind w:left="360" w:right="26"/>
        <w:rPr>
          <w:rFonts w:ascii="Times New Roman" w:hAnsi="Times New Roman" w:cs="Times New Roman"/>
          <w:b/>
          <w:sz w:val="24"/>
          <w:szCs w:val="24"/>
        </w:rPr>
      </w:pPr>
      <w:r w:rsidRPr="001403FB">
        <w:rPr>
          <w:rFonts w:ascii="Times New Roman" w:hAnsi="Times New Roman" w:cs="Times New Roman"/>
          <w:b/>
          <w:sz w:val="24"/>
          <w:szCs w:val="24"/>
        </w:rPr>
        <w:t>Outcomes of the Project</w:t>
      </w:r>
    </w:p>
    <w:p w:rsidR="00B15A1E" w:rsidRPr="001403FB" w:rsidRDefault="00B15A1E" w:rsidP="00B15A1E">
      <w:pPr>
        <w:spacing w:after="0" w:line="240" w:lineRule="auto"/>
        <w:ind w:left="360" w:right="26"/>
        <w:rPr>
          <w:rFonts w:ascii="Times New Roman" w:hAnsi="Times New Roman" w:cs="Times New Roman"/>
          <w:b/>
          <w:sz w:val="24"/>
          <w:szCs w:val="24"/>
        </w:rPr>
      </w:pPr>
    </w:p>
    <w:p w:rsidR="00C36799" w:rsidRPr="001403FB" w:rsidRDefault="00C36799" w:rsidP="00485EAB">
      <w:pPr>
        <w:pStyle w:val="Default"/>
        <w:numPr>
          <w:ilvl w:val="0"/>
          <w:numId w:val="2"/>
        </w:numPr>
        <w:jc w:val="both"/>
        <w:rPr>
          <w:bCs/>
          <w:color w:val="auto"/>
        </w:rPr>
      </w:pPr>
      <w:r w:rsidRPr="001403FB">
        <w:rPr>
          <w:bCs/>
          <w:color w:val="auto"/>
        </w:rPr>
        <w:t>05 primary and 03 middle school will be developed as model</w:t>
      </w:r>
      <w:r w:rsidR="00992D15" w:rsidRPr="001403FB">
        <w:rPr>
          <w:bCs/>
          <w:color w:val="auto"/>
        </w:rPr>
        <w:t xml:space="preserve">sfor other </w:t>
      </w:r>
      <w:r w:rsidRPr="001403FB">
        <w:rPr>
          <w:bCs/>
          <w:color w:val="auto"/>
        </w:rPr>
        <w:t>school</w:t>
      </w:r>
      <w:r w:rsidR="00992D15" w:rsidRPr="001403FB">
        <w:rPr>
          <w:bCs/>
          <w:color w:val="auto"/>
        </w:rPr>
        <w:t>s</w:t>
      </w:r>
      <w:r w:rsidRPr="001403FB">
        <w:rPr>
          <w:bCs/>
          <w:color w:val="auto"/>
        </w:rPr>
        <w:t xml:space="preserve"> under the purview of RTE Act 2009</w:t>
      </w:r>
    </w:p>
    <w:p w:rsidR="00C36799" w:rsidRPr="001403FB" w:rsidRDefault="00C36799" w:rsidP="00485EAB">
      <w:pPr>
        <w:pStyle w:val="Default"/>
        <w:numPr>
          <w:ilvl w:val="0"/>
          <w:numId w:val="2"/>
        </w:numPr>
        <w:jc w:val="both"/>
        <w:rPr>
          <w:bCs/>
          <w:color w:val="auto"/>
        </w:rPr>
      </w:pPr>
      <w:r w:rsidRPr="001403FB">
        <w:rPr>
          <w:bCs/>
          <w:color w:val="auto"/>
        </w:rPr>
        <w:t xml:space="preserve">Regular attendance of children in school will increased </w:t>
      </w:r>
      <w:r w:rsidR="00992D15" w:rsidRPr="001403FB">
        <w:rPr>
          <w:bCs/>
          <w:color w:val="auto"/>
        </w:rPr>
        <w:t xml:space="preserve">up </w:t>
      </w:r>
      <w:r w:rsidRPr="001403FB">
        <w:rPr>
          <w:bCs/>
          <w:color w:val="auto"/>
        </w:rPr>
        <w:t xml:space="preserve">to 80% </w:t>
      </w:r>
    </w:p>
    <w:p w:rsidR="00C36799" w:rsidRPr="001403FB" w:rsidRDefault="00C36799" w:rsidP="00485EAB">
      <w:pPr>
        <w:pStyle w:val="Default"/>
        <w:numPr>
          <w:ilvl w:val="0"/>
          <w:numId w:val="2"/>
        </w:numPr>
        <w:jc w:val="both"/>
        <w:rPr>
          <w:bCs/>
          <w:color w:val="auto"/>
        </w:rPr>
      </w:pPr>
      <w:r w:rsidRPr="001403FB">
        <w:rPr>
          <w:bCs/>
          <w:color w:val="auto"/>
        </w:rPr>
        <w:t xml:space="preserve">Increase level of enrolment in primary &amp; middle school </w:t>
      </w:r>
    </w:p>
    <w:p w:rsidR="00C36799" w:rsidRPr="001403FB" w:rsidRDefault="00C36799" w:rsidP="00485EAB">
      <w:pPr>
        <w:pStyle w:val="Default"/>
        <w:numPr>
          <w:ilvl w:val="0"/>
          <w:numId w:val="2"/>
        </w:numPr>
        <w:jc w:val="both"/>
        <w:rPr>
          <w:bCs/>
          <w:color w:val="auto"/>
        </w:rPr>
      </w:pPr>
      <w:r w:rsidRPr="001403FB">
        <w:rPr>
          <w:bCs/>
          <w:color w:val="auto"/>
        </w:rPr>
        <w:t>Retention level of children especially Dalits&amp; Girls’ children will</w:t>
      </w:r>
      <w:r w:rsidR="00C429CD">
        <w:rPr>
          <w:bCs/>
          <w:color w:val="auto"/>
        </w:rPr>
        <w:t xml:space="preserve"> be</w:t>
      </w:r>
      <w:bookmarkStart w:id="0" w:name="_GoBack"/>
      <w:bookmarkEnd w:id="0"/>
      <w:r w:rsidRPr="001403FB">
        <w:rPr>
          <w:bCs/>
          <w:color w:val="auto"/>
        </w:rPr>
        <w:t xml:space="preserve"> increased</w:t>
      </w:r>
    </w:p>
    <w:p w:rsidR="00C36799" w:rsidRPr="001403FB" w:rsidRDefault="00C36799" w:rsidP="00485EAB">
      <w:pPr>
        <w:pStyle w:val="Default"/>
        <w:numPr>
          <w:ilvl w:val="0"/>
          <w:numId w:val="2"/>
        </w:numPr>
        <w:jc w:val="both"/>
        <w:rPr>
          <w:bCs/>
          <w:color w:val="auto"/>
        </w:rPr>
      </w:pPr>
      <w:r w:rsidRPr="001403FB">
        <w:rPr>
          <w:bCs/>
          <w:color w:val="auto"/>
        </w:rPr>
        <w:t>Community level monitoring mechanism will be established</w:t>
      </w:r>
    </w:p>
    <w:p w:rsidR="00C36799" w:rsidRPr="001403FB" w:rsidRDefault="00223C35" w:rsidP="00485EAB">
      <w:pPr>
        <w:pStyle w:val="Default"/>
        <w:numPr>
          <w:ilvl w:val="0"/>
          <w:numId w:val="2"/>
        </w:numPr>
        <w:jc w:val="both"/>
        <w:rPr>
          <w:bCs/>
          <w:color w:val="auto"/>
        </w:rPr>
      </w:pPr>
      <w:r w:rsidRPr="001403FB">
        <w:rPr>
          <w:bCs/>
          <w:color w:val="auto"/>
        </w:rPr>
        <w:t xml:space="preserve">PTM </w:t>
      </w:r>
      <w:r w:rsidR="00C36799" w:rsidRPr="001403FB">
        <w:rPr>
          <w:bCs/>
          <w:color w:val="auto"/>
        </w:rPr>
        <w:t>and SMC will become functional</w:t>
      </w:r>
    </w:p>
    <w:p w:rsidR="00C36799" w:rsidRPr="001403FB" w:rsidRDefault="00C36799" w:rsidP="00485EAB">
      <w:pPr>
        <w:pStyle w:val="Default"/>
        <w:numPr>
          <w:ilvl w:val="0"/>
          <w:numId w:val="2"/>
        </w:numPr>
        <w:jc w:val="both"/>
        <w:rPr>
          <w:bCs/>
          <w:color w:val="auto"/>
        </w:rPr>
      </w:pPr>
      <w:r w:rsidRPr="001403FB">
        <w:rPr>
          <w:bCs/>
          <w:color w:val="auto"/>
        </w:rPr>
        <w:t>School Development Plan will be implemented</w:t>
      </w:r>
    </w:p>
    <w:p w:rsidR="00C36799" w:rsidRPr="001403FB" w:rsidRDefault="00223C35" w:rsidP="00485EAB">
      <w:pPr>
        <w:pStyle w:val="Default"/>
        <w:numPr>
          <w:ilvl w:val="0"/>
          <w:numId w:val="2"/>
        </w:numPr>
        <w:jc w:val="both"/>
        <w:rPr>
          <w:bCs/>
          <w:color w:val="auto"/>
        </w:rPr>
      </w:pPr>
      <w:r w:rsidRPr="001403FB">
        <w:rPr>
          <w:bCs/>
          <w:color w:val="auto"/>
        </w:rPr>
        <w:t xml:space="preserve">Child friendly classroom processes for </w:t>
      </w:r>
      <w:r w:rsidR="00C36799" w:rsidRPr="001403FB">
        <w:rPr>
          <w:bCs/>
          <w:color w:val="auto"/>
        </w:rPr>
        <w:t xml:space="preserve">Quality teaching </w:t>
      </w:r>
      <w:r w:rsidRPr="001403FB">
        <w:rPr>
          <w:bCs/>
          <w:color w:val="auto"/>
        </w:rPr>
        <w:t xml:space="preserve">learning </w:t>
      </w:r>
      <w:r w:rsidR="00C36799" w:rsidRPr="001403FB">
        <w:rPr>
          <w:bCs/>
          <w:color w:val="auto"/>
        </w:rPr>
        <w:t>will be ensured</w:t>
      </w:r>
    </w:p>
    <w:p w:rsidR="00C36799" w:rsidRPr="001403FB" w:rsidRDefault="00C36799" w:rsidP="00485EAB">
      <w:pPr>
        <w:pStyle w:val="Default"/>
        <w:numPr>
          <w:ilvl w:val="0"/>
          <w:numId w:val="2"/>
        </w:numPr>
        <w:jc w:val="both"/>
        <w:rPr>
          <w:bCs/>
          <w:color w:val="auto"/>
        </w:rPr>
      </w:pPr>
      <w:r w:rsidRPr="001403FB">
        <w:rPr>
          <w:bCs/>
          <w:color w:val="auto"/>
        </w:rPr>
        <w:t xml:space="preserve">More number of  </w:t>
      </w:r>
      <w:r w:rsidR="001A274D" w:rsidRPr="001403FB">
        <w:rPr>
          <w:bCs/>
          <w:color w:val="auto"/>
        </w:rPr>
        <w:t>Dalits</w:t>
      </w:r>
      <w:r w:rsidRPr="001403FB">
        <w:rPr>
          <w:bCs/>
          <w:color w:val="auto"/>
        </w:rPr>
        <w:t>&amp; Girls children will continue their higher education i.e. up to 12th standard</w:t>
      </w:r>
    </w:p>
    <w:p w:rsidR="00EA698C" w:rsidRPr="001403FB" w:rsidRDefault="00C36799" w:rsidP="00485EAB">
      <w:pPr>
        <w:pStyle w:val="Default"/>
        <w:numPr>
          <w:ilvl w:val="0"/>
          <w:numId w:val="2"/>
        </w:numPr>
        <w:jc w:val="both"/>
        <w:rPr>
          <w:color w:val="auto"/>
        </w:rPr>
      </w:pPr>
      <w:r w:rsidRPr="001403FB">
        <w:rPr>
          <w:bCs/>
          <w:color w:val="auto"/>
        </w:rPr>
        <w:t>Learning level of Dalits&amp; Girls’ student will be enhanced through Block Level Teaching Center</w:t>
      </w: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84082B" w:rsidRPr="001403FB" w:rsidRDefault="0084082B"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7E7BED" w:rsidRPr="001403FB" w:rsidRDefault="007E7BED" w:rsidP="0084082B">
      <w:pPr>
        <w:pStyle w:val="Default"/>
        <w:ind w:left="720"/>
        <w:jc w:val="both"/>
        <w:rPr>
          <w:bCs/>
          <w:color w:val="auto"/>
        </w:rPr>
      </w:pPr>
    </w:p>
    <w:p w:rsidR="0084082B" w:rsidRPr="001403FB" w:rsidRDefault="007E7BED" w:rsidP="007E7BED">
      <w:pPr>
        <w:pStyle w:val="Default"/>
        <w:ind w:left="90"/>
        <w:jc w:val="both"/>
        <w:rPr>
          <w:b/>
          <w:color w:val="2F5496" w:themeColor="accent5" w:themeShade="BF"/>
        </w:rPr>
      </w:pPr>
      <w:r w:rsidRPr="001403FB">
        <w:rPr>
          <w:b/>
          <w:color w:val="2F5496" w:themeColor="accent5" w:themeShade="BF"/>
        </w:rPr>
        <w:t>Budget for towards ensuring quality education among deprived children with focus of SC/ST &amp; girls children in 05 villages of Madhougarh Blockof District Jalaun U.P.</w:t>
      </w:r>
    </w:p>
    <w:p w:rsidR="007E7BED" w:rsidRPr="001403FB" w:rsidRDefault="007E7BED" w:rsidP="007E7BED">
      <w:pPr>
        <w:pStyle w:val="Default"/>
        <w:ind w:left="720"/>
        <w:jc w:val="center"/>
        <w:rPr>
          <w:b/>
          <w:color w:val="auto"/>
          <w:sz w:val="36"/>
          <w:szCs w:val="36"/>
          <w:u w:val="single"/>
        </w:rPr>
      </w:pPr>
      <w:r w:rsidRPr="001403FB">
        <w:rPr>
          <w:b/>
          <w:color w:val="auto"/>
          <w:sz w:val="36"/>
          <w:szCs w:val="36"/>
          <w:u w:val="single"/>
        </w:rPr>
        <w:t>01 Year Budget</w:t>
      </w:r>
    </w:p>
    <w:p w:rsidR="007E7BED" w:rsidRPr="001403FB" w:rsidRDefault="007E7BED" w:rsidP="007E7BED">
      <w:pPr>
        <w:pStyle w:val="Default"/>
        <w:ind w:left="720"/>
        <w:jc w:val="center"/>
        <w:rPr>
          <w:b/>
          <w:color w:val="auto"/>
          <w:sz w:val="36"/>
          <w:szCs w:val="36"/>
          <w:u w:val="single"/>
        </w:rPr>
      </w:pPr>
    </w:p>
    <w:tbl>
      <w:tblPr>
        <w:tblpPr w:leftFromText="180" w:rightFromText="180" w:vertAnchor="text" w:horzAnchor="margin" w:tblpXSpec="center" w:tblpY="123"/>
        <w:tblW w:w="8995" w:type="dxa"/>
        <w:tblLayout w:type="fixed"/>
        <w:tblLook w:val="04A0"/>
      </w:tblPr>
      <w:tblGrid>
        <w:gridCol w:w="558"/>
        <w:gridCol w:w="3330"/>
        <w:gridCol w:w="1009"/>
        <w:gridCol w:w="916"/>
        <w:gridCol w:w="1456"/>
        <w:gridCol w:w="1726"/>
      </w:tblGrid>
      <w:tr w:rsidR="00133D95" w:rsidRPr="001403FB" w:rsidTr="00CA1554">
        <w:trPr>
          <w:trHeight w:val="630"/>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133D95" w:rsidRPr="001403FB" w:rsidRDefault="00133D95" w:rsidP="005C4C1D">
            <w:pPr>
              <w:jc w:val="center"/>
              <w:rPr>
                <w:rFonts w:ascii="Times New Roman" w:eastAsia="Calibri" w:hAnsi="Times New Roman" w:cs="Times New Roman"/>
                <w:b/>
                <w:bCs/>
                <w:color w:val="000000"/>
                <w:lang w:eastAsia="en-GB"/>
              </w:rPr>
            </w:pPr>
            <w:r w:rsidRPr="001403FB">
              <w:rPr>
                <w:rFonts w:ascii="Times New Roman" w:eastAsia="Calibri" w:hAnsi="Times New Roman" w:cs="Times New Roman"/>
                <w:b/>
                <w:bCs/>
                <w:color w:val="000000"/>
                <w:lang w:eastAsia="en-GB"/>
              </w:rPr>
              <w:t>SN</w:t>
            </w:r>
          </w:p>
        </w:tc>
        <w:tc>
          <w:tcPr>
            <w:tcW w:w="3330" w:type="dxa"/>
            <w:tcBorders>
              <w:top w:val="single" w:sz="4" w:space="0" w:color="auto"/>
              <w:left w:val="nil"/>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b/>
                <w:bCs/>
                <w:color w:val="000000"/>
                <w:lang w:eastAsia="en-GB"/>
              </w:rPr>
            </w:pPr>
            <w:r w:rsidRPr="001403FB">
              <w:rPr>
                <w:rFonts w:ascii="Times New Roman" w:eastAsia="Calibri" w:hAnsi="Times New Roman" w:cs="Times New Roman"/>
                <w:b/>
                <w:bCs/>
                <w:color w:val="000000"/>
                <w:lang w:eastAsia="en-GB"/>
              </w:rPr>
              <w:t>Activity Name</w:t>
            </w:r>
          </w:p>
        </w:tc>
        <w:tc>
          <w:tcPr>
            <w:tcW w:w="1009" w:type="dxa"/>
            <w:tcBorders>
              <w:top w:val="single" w:sz="4" w:space="0" w:color="auto"/>
              <w:left w:val="nil"/>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b/>
                <w:bCs/>
                <w:color w:val="000000"/>
                <w:lang w:eastAsia="en-GB"/>
              </w:rPr>
            </w:pPr>
            <w:r w:rsidRPr="001403FB">
              <w:rPr>
                <w:rFonts w:ascii="Times New Roman" w:eastAsia="Calibri" w:hAnsi="Times New Roman" w:cs="Times New Roman"/>
                <w:b/>
                <w:bCs/>
                <w:color w:val="000000"/>
                <w:lang w:eastAsia="en-GB"/>
              </w:rPr>
              <w:t>Unit</w:t>
            </w:r>
          </w:p>
        </w:tc>
        <w:tc>
          <w:tcPr>
            <w:tcW w:w="916" w:type="dxa"/>
            <w:tcBorders>
              <w:top w:val="single" w:sz="4" w:space="0" w:color="auto"/>
              <w:left w:val="nil"/>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b/>
                <w:bCs/>
                <w:color w:val="000000"/>
                <w:lang w:eastAsia="en-GB"/>
              </w:rPr>
            </w:pPr>
            <w:r w:rsidRPr="001403FB">
              <w:rPr>
                <w:rFonts w:ascii="Times New Roman" w:eastAsia="Calibri" w:hAnsi="Times New Roman" w:cs="Times New Roman"/>
                <w:b/>
                <w:bCs/>
                <w:color w:val="000000"/>
                <w:lang w:eastAsia="en-GB"/>
              </w:rPr>
              <w:t>No.</w:t>
            </w:r>
          </w:p>
        </w:tc>
        <w:tc>
          <w:tcPr>
            <w:tcW w:w="1456" w:type="dxa"/>
            <w:tcBorders>
              <w:top w:val="single" w:sz="4" w:space="0" w:color="auto"/>
              <w:left w:val="nil"/>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b/>
                <w:bCs/>
                <w:color w:val="000000"/>
                <w:lang w:eastAsia="en-GB"/>
              </w:rPr>
            </w:pPr>
            <w:r w:rsidRPr="001403FB">
              <w:rPr>
                <w:rFonts w:ascii="Times New Roman" w:eastAsia="Calibri" w:hAnsi="Times New Roman" w:cs="Times New Roman"/>
                <w:b/>
                <w:bCs/>
                <w:color w:val="000000"/>
                <w:lang w:eastAsia="en-GB"/>
              </w:rPr>
              <w:t>Rate</w:t>
            </w:r>
          </w:p>
        </w:tc>
        <w:tc>
          <w:tcPr>
            <w:tcW w:w="1726" w:type="dxa"/>
            <w:tcBorders>
              <w:top w:val="single" w:sz="4" w:space="0" w:color="auto"/>
              <w:left w:val="nil"/>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b/>
                <w:bCs/>
                <w:color w:val="000000"/>
                <w:lang w:eastAsia="en-GB"/>
              </w:rPr>
            </w:pPr>
            <w:r w:rsidRPr="001403FB">
              <w:rPr>
                <w:rFonts w:ascii="Times New Roman" w:eastAsia="Calibri" w:hAnsi="Times New Roman" w:cs="Times New Roman"/>
                <w:b/>
                <w:bCs/>
                <w:color w:val="000000"/>
                <w:lang w:eastAsia="en-GB"/>
              </w:rPr>
              <w:t>Total Cost</w:t>
            </w:r>
          </w:p>
        </w:tc>
      </w:tr>
      <w:tr w:rsidR="00133D95"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b/>
                <w:bCs/>
                <w:color w:val="000000"/>
                <w:lang w:eastAsia="en-GB"/>
              </w:rPr>
            </w:pPr>
            <w:r w:rsidRPr="001403FB">
              <w:rPr>
                <w:rFonts w:ascii="Times New Roman" w:eastAsia="Calibri" w:hAnsi="Times New Roman" w:cs="Times New Roman"/>
                <w:b/>
                <w:bCs/>
                <w:color w:val="000000"/>
                <w:lang w:eastAsia="en-GB"/>
              </w:rPr>
              <w:t>1</w:t>
            </w:r>
          </w:p>
        </w:tc>
        <w:tc>
          <w:tcPr>
            <w:tcW w:w="3330" w:type="dxa"/>
            <w:tcBorders>
              <w:top w:val="nil"/>
              <w:left w:val="nil"/>
              <w:bottom w:val="single" w:sz="4" w:space="0" w:color="auto"/>
              <w:right w:val="single" w:sz="4" w:space="0" w:color="auto"/>
            </w:tcBorders>
            <w:shd w:val="clear" w:color="auto" w:fill="auto"/>
            <w:vAlign w:val="bottom"/>
            <w:hideMark/>
          </w:tcPr>
          <w:p w:rsidR="00133D95" w:rsidRPr="001403FB" w:rsidRDefault="00133D95" w:rsidP="00702DCA">
            <w:pPr>
              <w:rPr>
                <w:rFonts w:ascii="Times New Roman" w:eastAsia="Calibri" w:hAnsi="Times New Roman" w:cs="Times New Roman"/>
                <w:bCs/>
                <w:color w:val="000000"/>
                <w:lang w:eastAsia="en-GB"/>
              </w:rPr>
            </w:pPr>
            <w:r w:rsidRPr="001403FB">
              <w:rPr>
                <w:rFonts w:ascii="Times New Roman" w:hAnsi="Times New Roman" w:cs="Times New Roman"/>
                <w:bCs/>
                <w:sz w:val="24"/>
                <w:szCs w:val="24"/>
              </w:rPr>
              <w:t>Awareness Drive on RTE, Act 2009</w:t>
            </w:r>
          </w:p>
        </w:tc>
        <w:tc>
          <w:tcPr>
            <w:tcW w:w="1009" w:type="dxa"/>
            <w:tcBorders>
              <w:top w:val="nil"/>
              <w:left w:val="nil"/>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color w:val="000000"/>
                <w:lang w:eastAsia="en-GB"/>
              </w:rPr>
            </w:pPr>
            <w:r w:rsidRPr="001403FB">
              <w:rPr>
                <w:rFonts w:ascii="Times New Roman" w:hAnsi="Times New Roman" w:cs="Times New Roman"/>
                <w:color w:val="000000"/>
                <w:lang w:eastAsia="en-GB"/>
              </w:rPr>
              <w:t>Program</w:t>
            </w:r>
          </w:p>
        </w:tc>
        <w:tc>
          <w:tcPr>
            <w:tcW w:w="916" w:type="dxa"/>
            <w:tcBorders>
              <w:top w:val="nil"/>
              <w:left w:val="nil"/>
              <w:bottom w:val="single" w:sz="4" w:space="0" w:color="auto"/>
              <w:right w:val="single" w:sz="4" w:space="0" w:color="auto"/>
            </w:tcBorders>
            <w:shd w:val="clear" w:color="auto" w:fill="auto"/>
            <w:hideMark/>
          </w:tcPr>
          <w:p w:rsidR="00133D95" w:rsidRPr="001403FB" w:rsidRDefault="00133D95" w:rsidP="00702DCA">
            <w:pPr>
              <w:jc w:val="center"/>
              <w:rPr>
                <w:rFonts w:ascii="Times New Roman" w:eastAsia="Calibri" w:hAnsi="Times New Roman" w:cs="Times New Roman"/>
                <w:color w:val="000000"/>
                <w:lang w:eastAsia="en-GB"/>
              </w:rPr>
            </w:pPr>
            <w:r w:rsidRPr="001403FB">
              <w:rPr>
                <w:rFonts w:ascii="Times New Roman" w:hAnsi="Times New Roman" w:cs="Times New Roman"/>
                <w:color w:val="000000"/>
                <w:lang w:eastAsia="en-GB"/>
              </w:rPr>
              <w:t>02</w:t>
            </w:r>
          </w:p>
        </w:tc>
        <w:tc>
          <w:tcPr>
            <w:tcW w:w="1456" w:type="dxa"/>
            <w:tcBorders>
              <w:top w:val="nil"/>
              <w:left w:val="nil"/>
              <w:bottom w:val="single" w:sz="4" w:space="0" w:color="auto"/>
              <w:right w:val="single" w:sz="4" w:space="0" w:color="auto"/>
            </w:tcBorders>
            <w:shd w:val="clear" w:color="auto" w:fill="auto"/>
            <w:hideMark/>
          </w:tcPr>
          <w:p w:rsidR="00133D95" w:rsidRPr="001403FB" w:rsidRDefault="00133D95" w:rsidP="00702DCA">
            <w:pPr>
              <w:jc w:val="right"/>
              <w:rPr>
                <w:rFonts w:ascii="Times New Roman" w:eastAsia="Calibri" w:hAnsi="Times New Roman" w:cs="Times New Roman"/>
                <w:color w:val="000000"/>
                <w:lang w:eastAsia="en-GB"/>
              </w:rPr>
            </w:pPr>
            <w:r w:rsidRPr="001403FB">
              <w:rPr>
                <w:rFonts w:ascii="Times New Roman" w:hAnsi="Times New Roman" w:cs="Times New Roman"/>
                <w:color w:val="000000"/>
                <w:lang w:eastAsia="en-GB"/>
              </w:rPr>
              <w:t>12500.0</w:t>
            </w:r>
          </w:p>
        </w:tc>
        <w:tc>
          <w:tcPr>
            <w:tcW w:w="1726" w:type="dxa"/>
            <w:tcBorders>
              <w:top w:val="nil"/>
              <w:left w:val="nil"/>
              <w:bottom w:val="single" w:sz="4" w:space="0" w:color="auto"/>
              <w:right w:val="single" w:sz="4" w:space="0" w:color="auto"/>
            </w:tcBorders>
            <w:shd w:val="clear" w:color="auto" w:fill="auto"/>
            <w:hideMark/>
          </w:tcPr>
          <w:p w:rsidR="00133D95" w:rsidRPr="001403FB" w:rsidRDefault="00133D95" w:rsidP="00702DCA">
            <w:pPr>
              <w:jc w:val="right"/>
              <w:rPr>
                <w:rFonts w:ascii="Times New Roman" w:eastAsia="Calibri" w:hAnsi="Times New Roman" w:cs="Times New Roman"/>
                <w:color w:val="000000"/>
                <w:lang w:eastAsia="en-GB"/>
              </w:rPr>
            </w:pPr>
            <w:r w:rsidRPr="001403FB">
              <w:rPr>
                <w:rFonts w:ascii="Times New Roman" w:hAnsi="Times New Roman" w:cs="Times New Roman"/>
                <w:color w:val="000000"/>
                <w:lang w:eastAsia="en-GB"/>
              </w:rPr>
              <w:t>25000.00</w:t>
            </w:r>
          </w:p>
        </w:tc>
      </w:tr>
      <w:tr w:rsidR="00133D95"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33D95" w:rsidRPr="001403FB" w:rsidRDefault="00133D95" w:rsidP="00FF1DE3">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2</w:t>
            </w:r>
          </w:p>
        </w:tc>
        <w:tc>
          <w:tcPr>
            <w:tcW w:w="3330" w:type="dxa"/>
            <w:tcBorders>
              <w:top w:val="nil"/>
              <w:left w:val="nil"/>
              <w:bottom w:val="single" w:sz="4" w:space="0" w:color="auto"/>
              <w:right w:val="single" w:sz="4" w:space="0" w:color="auto"/>
            </w:tcBorders>
            <w:shd w:val="clear" w:color="auto" w:fill="auto"/>
            <w:vAlign w:val="bottom"/>
            <w:hideMark/>
          </w:tcPr>
          <w:p w:rsidR="00133D95" w:rsidRPr="001403FB" w:rsidRDefault="00133D95" w:rsidP="00FF1DE3">
            <w:pPr>
              <w:rPr>
                <w:rFonts w:ascii="Times New Roman" w:hAnsi="Times New Roman" w:cs="Times New Roman"/>
                <w:sz w:val="24"/>
                <w:szCs w:val="24"/>
              </w:rPr>
            </w:pPr>
            <w:r w:rsidRPr="001403FB">
              <w:rPr>
                <w:rFonts w:ascii="Times New Roman" w:hAnsi="Times New Roman" w:cs="Times New Roman"/>
                <w:sz w:val="24"/>
                <w:szCs w:val="24"/>
              </w:rPr>
              <w:t>Capacity Building Training of SMC and CBO representatives about norms &amp; provisions of RTE Act, 2009</w:t>
            </w:r>
          </w:p>
        </w:tc>
        <w:tc>
          <w:tcPr>
            <w:tcW w:w="1009"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Program</w:t>
            </w:r>
          </w:p>
        </w:tc>
        <w:tc>
          <w:tcPr>
            <w:tcW w:w="91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02</w:t>
            </w:r>
          </w:p>
        </w:tc>
        <w:tc>
          <w:tcPr>
            <w:tcW w:w="1456" w:type="dxa"/>
            <w:tcBorders>
              <w:top w:val="nil"/>
              <w:left w:val="nil"/>
              <w:bottom w:val="single" w:sz="4" w:space="0" w:color="auto"/>
              <w:right w:val="single" w:sz="4" w:space="0" w:color="auto"/>
            </w:tcBorders>
            <w:shd w:val="clear" w:color="auto" w:fill="auto"/>
            <w:hideMark/>
          </w:tcPr>
          <w:p w:rsidR="00133D95" w:rsidRPr="001403FB" w:rsidRDefault="00133D95" w:rsidP="00F06B27">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18000.0</w:t>
            </w:r>
          </w:p>
        </w:tc>
        <w:tc>
          <w:tcPr>
            <w:tcW w:w="172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36000.00</w:t>
            </w:r>
          </w:p>
        </w:tc>
      </w:tr>
      <w:tr w:rsidR="00133D95"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33D95" w:rsidRPr="001403FB" w:rsidRDefault="00133D95" w:rsidP="00AA33EA">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3</w:t>
            </w:r>
          </w:p>
        </w:tc>
        <w:tc>
          <w:tcPr>
            <w:tcW w:w="3330" w:type="dxa"/>
            <w:tcBorders>
              <w:top w:val="nil"/>
              <w:left w:val="nil"/>
              <w:bottom w:val="single" w:sz="4" w:space="0" w:color="auto"/>
              <w:right w:val="single" w:sz="4" w:space="0" w:color="auto"/>
            </w:tcBorders>
            <w:shd w:val="clear" w:color="auto" w:fill="auto"/>
            <w:vAlign w:val="bottom"/>
            <w:hideMark/>
          </w:tcPr>
          <w:p w:rsidR="00133D95" w:rsidRPr="001403FB" w:rsidRDefault="00133D95" w:rsidP="00FF1DE3">
            <w:pPr>
              <w:rPr>
                <w:rFonts w:ascii="Times New Roman" w:hAnsi="Times New Roman" w:cs="Times New Roman"/>
                <w:bCs/>
                <w:sz w:val="24"/>
                <w:szCs w:val="24"/>
              </w:rPr>
            </w:pPr>
            <w:r w:rsidRPr="001403FB">
              <w:rPr>
                <w:rFonts w:ascii="Times New Roman" w:hAnsi="Times New Roman" w:cs="Times New Roman"/>
                <w:bCs/>
                <w:sz w:val="24"/>
                <w:szCs w:val="24"/>
              </w:rPr>
              <w:t>Implementation of School Education Plan</w:t>
            </w:r>
          </w:p>
        </w:tc>
        <w:tc>
          <w:tcPr>
            <w:tcW w:w="1009"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05</w:t>
            </w:r>
          </w:p>
        </w:tc>
        <w:tc>
          <w:tcPr>
            <w:tcW w:w="145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10000.0</w:t>
            </w:r>
          </w:p>
        </w:tc>
        <w:tc>
          <w:tcPr>
            <w:tcW w:w="172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50000.00</w:t>
            </w:r>
          </w:p>
        </w:tc>
      </w:tr>
      <w:tr w:rsidR="00133D95"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33D95" w:rsidRPr="001403FB" w:rsidRDefault="000008AF" w:rsidP="00FF1DE3">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4</w:t>
            </w:r>
          </w:p>
        </w:tc>
        <w:tc>
          <w:tcPr>
            <w:tcW w:w="3330" w:type="dxa"/>
            <w:tcBorders>
              <w:top w:val="nil"/>
              <w:left w:val="nil"/>
              <w:bottom w:val="single" w:sz="4" w:space="0" w:color="auto"/>
              <w:right w:val="single" w:sz="4" w:space="0" w:color="auto"/>
            </w:tcBorders>
            <w:shd w:val="clear" w:color="auto" w:fill="auto"/>
            <w:vAlign w:val="bottom"/>
            <w:hideMark/>
          </w:tcPr>
          <w:p w:rsidR="00133D95" w:rsidRPr="001403FB" w:rsidRDefault="00133D95" w:rsidP="00FF1DE3">
            <w:pPr>
              <w:rPr>
                <w:rFonts w:ascii="Times New Roman" w:hAnsi="Times New Roman" w:cs="Times New Roman"/>
                <w:bCs/>
                <w:sz w:val="24"/>
                <w:szCs w:val="24"/>
              </w:rPr>
            </w:pPr>
            <w:r w:rsidRPr="001403FB">
              <w:rPr>
                <w:rFonts w:ascii="Times New Roman" w:hAnsi="Times New Roman" w:cs="Times New Roman"/>
                <w:bCs/>
                <w:sz w:val="24"/>
                <w:szCs w:val="24"/>
              </w:rPr>
              <w:t>Coordination meetings  with School Functionaries</w:t>
            </w:r>
          </w:p>
        </w:tc>
        <w:tc>
          <w:tcPr>
            <w:tcW w:w="1009"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04</w:t>
            </w:r>
          </w:p>
        </w:tc>
        <w:tc>
          <w:tcPr>
            <w:tcW w:w="145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8000.00</w:t>
            </w:r>
          </w:p>
        </w:tc>
        <w:tc>
          <w:tcPr>
            <w:tcW w:w="1726" w:type="dxa"/>
            <w:tcBorders>
              <w:top w:val="nil"/>
              <w:left w:val="nil"/>
              <w:bottom w:val="single" w:sz="4" w:space="0" w:color="auto"/>
              <w:right w:val="single" w:sz="4" w:space="0" w:color="auto"/>
            </w:tcBorders>
            <w:shd w:val="clear" w:color="auto" w:fill="auto"/>
            <w:hideMark/>
          </w:tcPr>
          <w:p w:rsidR="00133D95" w:rsidRPr="001403FB" w:rsidRDefault="00133D95"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32000.00</w:t>
            </w:r>
          </w:p>
        </w:tc>
      </w:tr>
      <w:tr w:rsidR="00133D95"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33D95" w:rsidRPr="001403FB" w:rsidRDefault="000008AF" w:rsidP="00FF1DE3">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5</w:t>
            </w:r>
          </w:p>
        </w:tc>
        <w:tc>
          <w:tcPr>
            <w:tcW w:w="3330" w:type="dxa"/>
            <w:tcBorders>
              <w:top w:val="nil"/>
              <w:left w:val="nil"/>
              <w:bottom w:val="single" w:sz="4" w:space="0" w:color="auto"/>
              <w:right w:val="single" w:sz="4" w:space="0" w:color="auto"/>
            </w:tcBorders>
            <w:shd w:val="clear" w:color="auto" w:fill="auto"/>
            <w:vAlign w:val="bottom"/>
            <w:hideMark/>
          </w:tcPr>
          <w:p w:rsidR="00133D95" w:rsidRPr="001403FB" w:rsidRDefault="00133D95" w:rsidP="00FF1DE3">
            <w:pPr>
              <w:rPr>
                <w:rFonts w:ascii="Times New Roman" w:hAnsi="Times New Roman" w:cs="Times New Roman"/>
                <w:bCs/>
                <w:sz w:val="24"/>
                <w:szCs w:val="24"/>
              </w:rPr>
            </w:pPr>
            <w:r w:rsidRPr="001403FB">
              <w:rPr>
                <w:rFonts w:ascii="Times New Roman" w:hAnsi="Times New Roman" w:cs="Times New Roman"/>
                <w:bCs/>
                <w:sz w:val="24"/>
                <w:szCs w:val="24"/>
              </w:rPr>
              <w:t>Workshop with teachers on teaching &amp; learning methodology</w:t>
            </w:r>
          </w:p>
        </w:tc>
        <w:tc>
          <w:tcPr>
            <w:tcW w:w="1009" w:type="dxa"/>
            <w:tcBorders>
              <w:top w:val="nil"/>
              <w:left w:val="nil"/>
              <w:bottom w:val="single" w:sz="4" w:space="0" w:color="auto"/>
              <w:right w:val="single" w:sz="4" w:space="0" w:color="auto"/>
            </w:tcBorders>
            <w:shd w:val="clear" w:color="auto" w:fill="auto"/>
            <w:hideMark/>
          </w:tcPr>
          <w:p w:rsidR="00133D95" w:rsidRPr="001403FB" w:rsidRDefault="00A251DE"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Program</w:t>
            </w:r>
          </w:p>
        </w:tc>
        <w:tc>
          <w:tcPr>
            <w:tcW w:w="916" w:type="dxa"/>
            <w:tcBorders>
              <w:top w:val="nil"/>
              <w:left w:val="nil"/>
              <w:bottom w:val="single" w:sz="4" w:space="0" w:color="auto"/>
              <w:right w:val="single" w:sz="4" w:space="0" w:color="auto"/>
            </w:tcBorders>
            <w:shd w:val="clear" w:color="auto" w:fill="auto"/>
            <w:hideMark/>
          </w:tcPr>
          <w:p w:rsidR="00133D95" w:rsidRPr="001403FB" w:rsidRDefault="00A251DE"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02</w:t>
            </w:r>
          </w:p>
        </w:tc>
        <w:tc>
          <w:tcPr>
            <w:tcW w:w="1456" w:type="dxa"/>
            <w:tcBorders>
              <w:top w:val="nil"/>
              <w:left w:val="nil"/>
              <w:bottom w:val="single" w:sz="4" w:space="0" w:color="auto"/>
              <w:right w:val="single" w:sz="4" w:space="0" w:color="auto"/>
            </w:tcBorders>
            <w:shd w:val="clear" w:color="auto" w:fill="auto"/>
            <w:hideMark/>
          </w:tcPr>
          <w:p w:rsidR="00133D95" w:rsidRPr="001403FB" w:rsidRDefault="001155F8"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22000.00</w:t>
            </w:r>
          </w:p>
        </w:tc>
        <w:tc>
          <w:tcPr>
            <w:tcW w:w="1726" w:type="dxa"/>
            <w:tcBorders>
              <w:top w:val="nil"/>
              <w:left w:val="nil"/>
              <w:bottom w:val="single" w:sz="4" w:space="0" w:color="auto"/>
              <w:right w:val="single" w:sz="4" w:space="0" w:color="auto"/>
            </w:tcBorders>
            <w:shd w:val="clear" w:color="auto" w:fill="auto"/>
            <w:hideMark/>
          </w:tcPr>
          <w:p w:rsidR="00133D95" w:rsidRPr="001403FB" w:rsidRDefault="001155F8"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44000.00</w:t>
            </w:r>
          </w:p>
        </w:tc>
      </w:tr>
      <w:tr w:rsidR="00133D95"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33D95" w:rsidRPr="001403FB" w:rsidRDefault="000008AF" w:rsidP="00FF1DE3">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6</w:t>
            </w:r>
          </w:p>
        </w:tc>
        <w:tc>
          <w:tcPr>
            <w:tcW w:w="3330" w:type="dxa"/>
            <w:tcBorders>
              <w:top w:val="nil"/>
              <w:left w:val="nil"/>
              <w:bottom w:val="single" w:sz="4" w:space="0" w:color="auto"/>
              <w:right w:val="single" w:sz="4" w:space="0" w:color="auto"/>
            </w:tcBorders>
            <w:shd w:val="clear" w:color="auto" w:fill="auto"/>
            <w:vAlign w:val="bottom"/>
            <w:hideMark/>
          </w:tcPr>
          <w:p w:rsidR="00133D95" w:rsidRPr="001403FB" w:rsidRDefault="00133D95" w:rsidP="00FF1DE3">
            <w:pPr>
              <w:rPr>
                <w:rFonts w:ascii="Times New Roman" w:hAnsi="Times New Roman" w:cs="Times New Roman"/>
                <w:bCs/>
                <w:sz w:val="24"/>
                <w:szCs w:val="24"/>
              </w:rPr>
            </w:pPr>
            <w:r w:rsidRPr="001403FB">
              <w:rPr>
                <w:rFonts w:ascii="Times New Roman" w:hAnsi="Times New Roman" w:cs="Times New Roman"/>
                <w:bCs/>
                <w:sz w:val="24"/>
                <w:szCs w:val="24"/>
              </w:rPr>
              <w:t>Input Support</w:t>
            </w:r>
          </w:p>
        </w:tc>
        <w:tc>
          <w:tcPr>
            <w:tcW w:w="1009" w:type="dxa"/>
            <w:tcBorders>
              <w:top w:val="nil"/>
              <w:left w:val="nil"/>
              <w:bottom w:val="single" w:sz="4" w:space="0" w:color="auto"/>
              <w:right w:val="single" w:sz="4" w:space="0" w:color="auto"/>
            </w:tcBorders>
            <w:shd w:val="clear" w:color="auto" w:fill="auto"/>
            <w:hideMark/>
          </w:tcPr>
          <w:p w:rsidR="00133D95" w:rsidRPr="001403FB" w:rsidRDefault="001155F8"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133D95" w:rsidRPr="001403FB" w:rsidRDefault="001155F8" w:rsidP="001155F8">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08</w:t>
            </w:r>
          </w:p>
        </w:tc>
        <w:tc>
          <w:tcPr>
            <w:tcW w:w="1456" w:type="dxa"/>
            <w:tcBorders>
              <w:top w:val="nil"/>
              <w:left w:val="nil"/>
              <w:bottom w:val="single" w:sz="4" w:space="0" w:color="auto"/>
              <w:right w:val="single" w:sz="4" w:space="0" w:color="auto"/>
            </w:tcBorders>
            <w:shd w:val="clear" w:color="auto" w:fill="auto"/>
            <w:hideMark/>
          </w:tcPr>
          <w:p w:rsidR="00133D95" w:rsidRPr="001403FB" w:rsidRDefault="001155F8"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25000.00</w:t>
            </w:r>
          </w:p>
        </w:tc>
        <w:tc>
          <w:tcPr>
            <w:tcW w:w="1726" w:type="dxa"/>
            <w:tcBorders>
              <w:top w:val="nil"/>
              <w:left w:val="nil"/>
              <w:bottom w:val="single" w:sz="4" w:space="0" w:color="auto"/>
              <w:right w:val="single" w:sz="4" w:space="0" w:color="auto"/>
            </w:tcBorders>
            <w:shd w:val="clear" w:color="auto" w:fill="auto"/>
            <w:hideMark/>
          </w:tcPr>
          <w:p w:rsidR="00133D95" w:rsidRPr="001403FB" w:rsidRDefault="001155F8"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200000.00</w:t>
            </w:r>
          </w:p>
        </w:tc>
      </w:tr>
      <w:tr w:rsidR="000008AF"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0008AF" w:rsidRPr="001403FB" w:rsidRDefault="000008AF" w:rsidP="00FF1DE3">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7</w:t>
            </w:r>
          </w:p>
        </w:tc>
        <w:tc>
          <w:tcPr>
            <w:tcW w:w="3330" w:type="dxa"/>
            <w:tcBorders>
              <w:top w:val="nil"/>
              <w:left w:val="nil"/>
              <w:bottom w:val="single" w:sz="4" w:space="0" w:color="auto"/>
              <w:right w:val="single" w:sz="4" w:space="0" w:color="auto"/>
            </w:tcBorders>
            <w:shd w:val="clear" w:color="auto" w:fill="auto"/>
            <w:vAlign w:val="bottom"/>
            <w:hideMark/>
          </w:tcPr>
          <w:p w:rsidR="000008AF" w:rsidRPr="001403FB" w:rsidRDefault="000008AF" w:rsidP="001403FB">
            <w:pPr>
              <w:jc w:val="both"/>
              <w:rPr>
                <w:rFonts w:ascii="Times New Roman" w:hAnsi="Times New Roman" w:cs="Times New Roman"/>
                <w:b/>
                <w:sz w:val="24"/>
                <w:szCs w:val="24"/>
              </w:rPr>
            </w:pPr>
            <w:r w:rsidRPr="001403FB">
              <w:rPr>
                <w:rFonts w:ascii="Times New Roman" w:hAnsi="Times New Roman" w:cs="Times New Roman"/>
                <w:b/>
                <w:sz w:val="24"/>
                <w:szCs w:val="24"/>
              </w:rPr>
              <w:t>Block Level Coaching Centr</w:t>
            </w:r>
            <w:r w:rsidR="0046404C">
              <w:rPr>
                <w:rFonts w:ascii="Times New Roman" w:hAnsi="Times New Roman" w:cs="Times New Roman"/>
                <w:b/>
                <w:sz w:val="24"/>
                <w:szCs w:val="24"/>
              </w:rPr>
              <w:t>e</w:t>
            </w:r>
            <w:r w:rsidRPr="001403FB">
              <w:rPr>
                <w:rFonts w:ascii="Times New Roman" w:hAnsi="Times New Roman" w:cs="Times New Roman"/>
                <w:b/>
                <w:sz w:val="24"/>
                <w:szCs w:val="24"/>
              </w:rPr>
              <w:t xml:space="preserve"> for the poor student of 8</w:t>
            </w:r>
            <w:r w:rsidRPr="001403FB">
              <w:rPr>
                <w:rFonts w:ascii="Times New Roman" w:hAnsi="Times New Roman" w:cs="Times New Roman"/>
                <w:b/>
                <w:sz w:val="24"/>
                <w:szCs w:val="24"/>
                <w:vertAlign w:val="superscript"/>
              </w:rPr>
              <w:t>th</w:t>
            </w:r>
            <w:r w:rsidRPr="001403FB">
              <w:rPr>
                <w:rFonts w:ascii="Times New Roman" w:hAnsi="Times New Roman" w:cs="Times New Roman"/>
                <w:b/>
                <w:sz w:val="24"/>
                <w:szCs w:val="24"/>
              </w:rPr>
              <w:t xml:space="preserve"> to 12</w:t>
            </w:r>
            <w:r w:rsidRPr="001403FB">
              <w:rPr>
                <w:rFonts w:ascii="Times New Roman" w:hAnsi="Times New Roman" w:cs="Times New Roman"/>
                <w:b/>
                <w:sz w:val="24"/>
                <w:szCs w:val="24"/>
                <w:vertAlign w:val="superscript"/>
              </w:rPr>
              <w:t>th</w:t>
            </w:r>
            <w:r w:rsidRPr="001403FB">
              <w:rPr>
                <w:rFonts w:ascii="Times New Roman" w:hAnsi="Times New Roman" w:cs="Times New Roman"/>
                <w:b/>
                <w:sz w:val="24"/>
                <w:szCs w:val="24"/>
              </w:rPr>
              <w:t xml:space="preserve"> Standard</w:t>
            </w:r>
            <w:r w:rsidR="007E7BED" w:rsidRPr="001403FB">
              <w:rPr>
                <w:rFonts w:ascii="Times New Roman" w:hAnsi="Times New Roman" w:cs="Times New Roman"/>
                <w:b/>
                <w:sz w:val="24"/>
                <w:szCs w:val="24"/>
              </w:rPr>
              <w:t xml:space="preserve"> AT </w:t>
            </w:r>
            <w:r w:rsidR="00CA1554" w:rsidRPr="001403FB">
              <w:rPr>
                <w:rFonts w:ascii="Times New Roman" w:hAnsi="Times New Roman" w:cs="Times New Roman"/>
                <w:b/>
                <w:sz w:val="24"/>
                <w:szCs w:val="24"/>
              </w:rPr>
              <w:t>Madhougarh</w:t>
            </w:r>
          </w:p>
        </w:tc>
        <w:tc>
          <w:tcPr>
            <w:tcW w:w="5107" w:type="dxa"/>
            <w:gridSpan w:val="4"/>
            <w:tcBorders>
              <w:top w:val="nil"/>
              <w:left w:val="nil"/>
              <w:bottom w:val="single" w:sz="4" w:space="0" w:color="auto"/>
              <w:right w:val="single" w:sz="4" w:space="0" w:color="auto"/>
            </w:tcBorders>
            <w:shd w:val="clear" w:color="auto" w:fill="auto"/>
            <w:hideMark/>
          </w:tcPr>
          <w:p w:rsidR="000008AF" w:rsidRPr="001403FB" w:rsidRDefault="000008AF" w:rsidP="00FF1DE3">
            <w:pPr>
              <w:jc w:val="right"/>
              <w:rPr>
                <w:rFonts w:ascii="Times New Roman" w:hAnsi="Times New Roman" w:cs="Times New Roman"/>
                <w:color w:val="000000"/>
                <w:lang w:eastAsia="en-GB"/>
              </w:rPr>
            </w:pPr>
          </w:p>
        </w:tc>
      </w:tr>
      <w:tr w:rsidR="00133D95"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33D95" w:rsidRPr="001403FB" w:rsidRDefault="000008AF" w:rsidP="00FF1DE3">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7.1</w:t>
            </w:r>
          </w:p>
        </w:tc>
        <w:tc>
          <w:tcPr>
            <w:tcW w:w="3330" w:type="dxa"/>
            <w:tcBorders>
              <w:top w:val="nil"/>
              <w:left w:val="nil"/>
              <w:bottom w:val="single" w:sz="4" w:space="0" w:color="auto"/>
              <w:right w:val="single" w:sz="4" w:space="0" w:color="auto"/>
            </w:tcBorders>
            <w:shd w:val="clear" w:color="auto" w:fill="auto"/>
            <w:vAlign w:val="bottom"/>
            <w:hideMark/>
          </w:tcPr>
          <w:p w:rsidR="00133D95" w:rsidRPr="001403FB" w:rsidRDefault="00133D95" w:rsidP="00FF1DE3">
            <w:pPr>
              <w:rPr>
                <w:rFonts w:ascii="Times New Roman" w:hAnsi="Times New Roman" w:cs="Times New Roman"/>
                <w:bCs/>
                <w:sz w:val="24"/>
                <w:szCs w:val="24"/>
              </w:rPr>
            </w:pPr>
            <w:r w:rsidRPr="001403FB">
              <w:rPr>
                <w:rFonts w:ascii="Times New Roman" w:hAnsi="Times New Roman" w:cs="Times New Roman"/>
                <w:bCs/>
                <w:sz w:val="24"/>
                <w:szCs w:val="24"/>
              </w:rPr>
              <w:t>Appointment of Extra Teacher</w:t>
            </w:r>
          </w:p>
        </w:tc>
        <w:tc>
          <w:tcPr>
            <w:tcW w:w="1009" w:type="dxa"/>
            <w:tcBorders>
              <w:top w:val="nil"/>
              <w:left w:val="nil"/>
              <w:bottom w:val="single" w:sz="4" w:space="0" w:color="auto"/>
              <w:right w:val="single" w:sz="4" w:space="0" w:color="auto"/>
            </w:tcBorders>
            <w:shd w:val="clear" w:color="auto" w:fill="auto"/>
            <w:hideMark/>
          </w:tcPr>
          <w:p w:rsidR="00133D95" w:rsidRPr="001403FB" w:rsidRDefault="004B3531"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133D95" w:rsidRPr="001403FB" w:rsidRDefault="004B3531" w:rsidP="00FF1DE3">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36</w:t>
            </w:r>
          </w:p>
        </w:tc>
        <w:tc>
          <w:tcPr>
            <w:tcW w:w="1456" w:type="dxa"/>
            <w:tcBorders>
              <w:top w:val="nil"/>
              <w:left w:val="nil"/>
              <w:bottom w:val="single" w:sz="4" w:space="0" w:color="auto"/>
              <w:right w:val="single" w:sz="4" w:space="0" w:color="auto"/>
            </w:tcBorders>
            <w:shd w:val="clear" w:color="auto" w:fill="auto"/>
            <w:hideMark/>
          </w:tcPr>
          <w:p w:rsidR="00133D95" w:rsidRPr="001403FB" w:rsidRDefault="0085725E" w:rsidP="0085725E">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10</w:t>
            </w:r>
            <w:r w:rsidR="004B3531" w:rsidRPr="001403FB">
              <w:rPr>
                <w:rFonts w:ascii="Times New Roman" w:hAnsi="Times New Roman" w:cs="Times New Roman"/>
                <w:color w:val="000000"/>
                <w:lang w:eastAsia="en-GB"/>
              </w:rPr>
              <w:t>000.00</w:t>
            </w:r>
          </w:p>
        </w:tc>
        <w:tc>
          <w:tcPr>
            <w:tcW w:w="1726" w:type="dxa"/>
            <w:tcBorders>
              <w:top w:val="nil"/>
              <w:left w:val="nil"/>
              <w:bottom w:val="single" w:sz="4" w:space="0" w:color="auto"/>
              <w:right w:val="single" w:sz="4" w:space="0" w:color="auto"/>
            </w:tcBorders>
            <w:shd w:val="clear" w:color="auto" w:fill="auto"/>
            <w:hideMark/>
          </w:tcPr>
          <w:p w:rsidR="00133D95" w:rsidRPr="001403FB" w:rsidRDefault="0085725E" w:rsidP="00FF1DE3">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360</w:t>
            </w:r>
            <w:r w:rsidR="004B3531" w:rsidRPr="001403FB">
              <w:rPr>
                <w:rFonts w:ascii="Times New Roman" w:hAnsi="Times New Roman" w:cs="Times New Roman"/>
                <w:color w:val="000000"/>
                <w:lang w:eastAsia="en-GB"/>
              </w:rPr>
              <w:t>000.00</w:t>
            </w:r>
          </w:p>
        </w:tc>
      </w:tr>
      <w:tr w:rsidR="001403FB"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1403FB" w:rsidRPr="001403FB" w:rsidRDefault="001403FB" w:rsidP="00FF1DE3">
            <w:pPr>
              <w:jc w:val="center"/>
              <w:rPr>
                <w:rFonts w:ascii="Times New Roman" w:hAnsi="Times New Roman" w:cs="Times New Roman"/>
                <w:b/>
                <w:bCs/>
                <w:color w:val="000000"/>
                <w:lang w:eastAsia="en-GB"/>
              </w:rPr>
            </w:pPr>
            <w:r>
              <w:rPr>
                <w:rFonts w:ascii="Times New Roman" w:hAnsi="Times New Roman" w:cs="Times New Roman"/>
                <w:b/>
                <w:bCs/>
                <w:color w:val="000000"/>
                <w:lang w:eastAsia="en-GB"/>
              </w:rPr>
              <w:t>7.2</w:t>
            </w:r>
          </w:p>
        </w:tc>
        <w:tc>
          <w:tcPr>
            <w:tcW w:w="3330" w:type="dxa"/>
            <w:tcBorders>
              <w:top w:val="nil"/>
              <w:left w:val="nil"/>
              <w:bottom w:val="single" w:sz="4" w:space="0" w:color="auto"/>
              <w:right w:val="single" w:sz="4" w:space="0" w:color="auto"/>
            </w:tcBorders>
            <w:shd w:val="clear" w:color="auto" w:fill="auto"/>
            <w:vAlign w:val="bottom"/>
            <w:hideMark/>
          </w:tcPr>
          <w:p w:rsidR="001403FB" w:rsidRPr="001403FB" w:rsidRDefault="001403FB" w:rsidP="001403FB">
            <w:pPr>
              <w:jc w:val="both"/>
              <w:rPr>
                <w:rFonts w:ascii="Times New Roman" w:hAnsi="Times New Roman" w:cs="Times New Roman"/>
                <w:bCs/>
                <w:sz w:val="24"/>
                <w:szCs w:val="24"/>
              </w:rPr>
            </w:pPr>
            <w:r>
              <w:rPr>
                <w:rFonts w:ascii="Times New Roman" w:hAnsi="Times New Roman" w:cs="Times New Roman"/>
                <w:bCs/>
                <w:sz w:val="24"/>
                <w:szCs w:val="24"/>
              </w:rPr>
              <w:t>Salary of Coordinator</w:t>
            </w:r>
          </w:p>
        </w:tc>
        <w:tc>
          <w:tcPr>
            <w:tcW w:w="1009" w:type="dxa"/>
            <w:tcBorders>
              <w:top w:val="nil"/>
              <w:left w:val="nil"/>
              <w:bottom w:val="single" w:sz="4" w:space="0" w:color="auto"/>
              <w:right w:val="single" w:sz="4" w:space="0" w:color="auto"/>
            </w:tcBorders>
            <w:shd w:val="clear" w:color="auto" w:fill="auto"/>
            <w:hideMark/>
          </w:tcPr>
          <w:p w:rsidR="001403FB" w:rsidRPr="001403FB" w:rsidRDefault="001403FB" w:rsidP="00FF1DE3">
            <w:pPr>
              <w:jc w:val="center"/>
              <w:rPr>
                <w:rFonts w:ascii="Times New Roman" w:hAnsi="Times New Roman" w:cs="Times New Roman"/>
                <w:color w:val="000000"/>
                <w:lang w:eastAsia="en-GB"/>
              </w:rPr>
            </w:pPr>
            <w:r>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1403FB" w:rsidRPr="001403FB" w:rsidRDefault="001403FB" w:rsidP="00FF1DE3">
            <w:pPr>
              <w:jc w:val="center"/>
              <w:rPr>
                <w:rFonts w:ascii="Times New Roman" w:hAnsi="Times New Roman" w:cs="Times New Roman"/>
                <w:color w:val="000000"/>
                <w:lang w:eastAsia="en-GB"/>
              </w:rPr>
            </w:pPr>
            <w:r>
              <w:rPr>
                <w:rFonts w:ascii="Times New Roman" w:hAnsi="Times New Roman" w:cs="Times New Roman"/>
                <w:color w:val="000000"/>
                <w:lang w:eastAsia="en-GB"/>
              </w:rPr>
              <w:t>12</w:t>
            </w:r>
          </w:p>
        </w:tc>
        <w:tc>
          <w:tcPr>
            <w:tcW w:w="1456" w:type="dxa"/>
            <w:tcBorders>
              <w:top w:val="nil"/>
              <w:left w:val="nil"/>
              <w:bottom w:val="single" w:sz="4" w:space="0" w:color="auto"/>
              <w:right w:val="single" w:sz="4" w:space="0" w:color="auto"/>
            </w:tcBorders>
            <w:shd w:val="clear" w:color="auto" w:fill="auto"/>
            <w:hideMark/>
          </w:tcPr>
          <w:p w:rsidR="001403FB" w:rsidRPr="001403FB" w:rsidRDefault="001403FB" w:rsidP="0085725E">
            <w:pPr>
              <w:jc w:val="right"/>
              <w:rPr>
                <w:rFonts w:ascii="Times New Roman" w:hAnsi="Times New Roman" w:cs="Times New Roman"/>
                <w:color w:val="000000"/>
                <w:lang w:eastAsia="en-GB"/>
              </w:rPr>
            </w:pPr>
            <w:r>
              <w:rPr>
                <w:rFonts w:ascii="Times New Roman" w:hAnsi="Times New Roman" w:cs="Times New Roman"/>
                <w:color w:val="000000"/>
                <w:lang w:eastAsia="en-GB"/>
              </w:rPr>
              <w:t>18000.00</w:t>
            </w:r>
          </w:p>
        </w:tc>
        <w:tc>
          <w:tcPr>
            <w:tcW w:w="1726" w:type="dxa"/>
            <w:tcBorders>
              <w:top w:val="nil"/>
              <w:left w:val="nil"/>
              <w:bottom w:val="single" w:sz="4" w:space="0" w:color="auto"/>
              <w:right w:val="single" w:sz="4" w:space="0" w:color="auto"/>
            </w:tcBorders>
            <w:shd w:val="clear" w:color="auto" w:fill="auto"/>
            <w:hideMark/>
          </w:tcPr>
          <w:p w:rsidR="001403FB" w:rsidRPr="001403FB" w:rsidRDefault="001403FB" w:rsidP="00FF1DE3">
            <w:pPr>
              <w:jc w:val="right"/>
              <w:rPr>
                <w:rFonts w:ascii="Times New Roman" w:hAnsi="Times New Roman" w:cs="Times New Roman"/>
                <w:color w:val="000000"/>
                <w:lang w:eastAsia="en-GB"/>
              </w:rPr>
            </w:pPr>
            <w:r>
              <w:rPr>
                <w:rFonts w:ascii="Times New Roman" w:hAnsi="Times New Roman" w:cs="Times New Roman"/>
                <w:color w:val="000000"/>
                <w:lang w:eastAsia="en-GB"/>
              </w:rPr>
              <w:t>216000.00</w:t>
            </w:r>
          </w:p>
        </w:tc>
      </w:tr>
      <w:tr w:rsidR="0046404C"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7.</w:t>
            </w:r>
            <w:r>
              <w:rPr>
                <w:rFonts w:ascii="Times New Roman" w:hAnsi="Times New Roman" w:cs="Times New Roman"/>
                <w:b/>
                <w:bCs/>
                <w:color w:val="000000"/>
                <w:lang w:eastAsia="en-GB"/>
              </w:rPr>
              <w:t>3</w:t>
            </w:r>
          </w:p>
        </w:tc>
        <w:tc>
          <w:tcPr>
            <w:tcW w:w="3330" w:type="dxa"/>
            <w:tcBorders>
              <w:top w:val="nil"/>
              <w:left w:val="nil"/>
              <w:bottom w:val="single" w:sz="4" w:space="0" w:color="auto"/>
              <w:right w:val="single" w:sz="4" w:space="0" w:color="auto"/>
            </w:tcBorders>
            <w:shd w:val="clear" w:color="auto" w:fill="auto"/>
            <w:vAlign w:val="bottom"/>
            <w:hideMark/>
          </w:tcPr>
          <w:p w:rsidR="0046404C" w:rsidRDefault="0046404C" w:rsidP="0046404C">
            <w:pPr>
              <w:jc w:val="both"/>
              <w:rPr>
                <w:rFonts w:ascii="Times New Roman" w:hAnsi="Times New Roman" w:cs="Times New Roman"/>
                <w:bCs/>
                <w:sz w:val="24"/>
                <w:szCs w:val="24"/>
              </w:rPr>
            </w:pPr>
            <w:r>
              <w:rPr>
                <w:rFonts w:ascii="Times New Roman" w:hAnsi="Times New Roman" w:cs="Times New Roman"/>
                <w:bCs/>
                <w:sz w:val="24"/>
                <w:szCs w:val="24"/>
              </w:rPr>
              <w:t>Travel Cost of Coordinator</w:t>
            </w:r>
          </w:p>
        </w:tc>
        <w:tc>
          <w:tcPr>
            <w:tcW w:w="1009" w:type="dxa"/>
            <w:tcBorders>
              <w:top w:val="nil"/>
              <w:left w:val="nil"/>
              <w:bottom w:val="single" w:sz="4" w:space="0" w:color="auto"/>
              <w:right w:val="single" w:sz="4" w:space="0" w:color="auto"/>
            </w:tcBorders>
            <w:shd w:val="clear" w:color="auto" w:fill="auto"/>
            <w:hideMark/>
          </w:tcPr>
          <w:p w:rsidR="0046404C" w:rsidRDefault="0046404C" w:rsidP="0046404C">
            <w:pPr>
              <w:jc w:val="center"/>
              <w:rPr>
                <w:rFonts w:ascii="Times New Roman" w:hAnsi="Times New Roman" w:cs="Times New Roman"/>
                <w:color w:val="000000"/>
                <w:lang w:eastAsia="en-GB"/>
              </w:rPr>
            </w:pPr>
            <w:r>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46404C" w:rsidRDefault="0046404C" w:rsidP="0046404C">
            <w:pPr>
              <w:jc w:val="center"/>
              <w:rPr>
                <w:rFonts w:ascii="Times New Roman" w:hAnsi="Times New Roman" w:cs="Times New Roman"/>
                <w:color w:val="000000"/>
                <w:lang w:eastAsia="en-GB"/>
              </w:rPr>
            </w:pPr>
            <w:r>
              <w:rPr>
                <w:rFonts w:ascii="Times New Roman" w:hAnsi="Times New Roman" w:cs="Times New Roman"/>
                <w:color w:val="000000"/>
                <w:lang w:eastAsia="en-GB"/>
              </w:rPr>
              <w:t>12</w:t>
            </w:r>
          </w:p>
        </w:tc>
        <w:tc>
          <w:tcPr>
            <w:tcW w:w="1456" w:type="dxa"/>
            <w:tcBorders>
              <w:top w:val="nil"/>
              <w:left w:val="nil"/>
              <w:bottom w:val="single" w:sz="4" w:space="0" w:color="auto"/>
              <w:right w:val="single" w:sz="4" w:space="0" w:color="auto"/>
            </w:tcBorders>
            <w:shd w:val="clear" w:color="auto" w:fill="auto"/>
            <w:hideMark/>
          </w:tcPr>
          <w:p w:rsidR="0046404C" w:rsidRDefault="0046404C" w:rsidP="0046404C">
            <w:pPr>
              <w:jc w:val="right"/>
              <w:rPr>
                <w:rFonts w:ascii="Times New Roman" w:hAnsi="Times New Roman" w:cs="Times New Roman"/>
                <w:color w:val="000000"/>
                <w:lang w:eastAsia="en-GB"/>
              </w:rPr>
            </w:pPr>
            <w:r>
              <w:rPr>
                <w:rFonts w:ascii="Times New Roman" w:hAnsi="Times New Roman" w:cs="Times New Roman"/>
                <w:color w:val="000000"/>
                <w:lang w:eastAsia="en-GB"/>
              </w:rPr>
              <w:t>3000.00</w:t>
            </w:r>
          </w:p>
        </w:tc>
        <w:tc>
          <w:tcPr>
            <w:tcW w:w="1726" w:type="dxa"/>
            <w:tcBorders>
              <w:top w:val="nil"/>
              <w:left w:val="nil"/>
              <w:bottom w:val="single" w:sz="4" w:space="0" w:color="auto"/>
              <w:right w:val="single" w:sz="4" w:space="0" w:color="auto"/>
            </w:tcBorders>
            <w:shd w:val="clear" w:color="auto" w:fill="auto"/>
            <w:hideMark/>
          </w:tcPr>
          <w:p w:rsidR="0046404C" w:rsidRDefault="0046404C" w:rsidP="0046404C">
            <w:pPr>
              <w:jc w:val="right"/>
              <w:rPr>
                <w:rFonts w:ascii="Times New Roman" w:hAnsi="Times New Roman" w:cs="Times New Roman"/>
                <w:color w:val="000000"/>
                <w:lang w:eastAsia="en-GB"/>
              </w:rPr>
            </w:pPr>
            <w:r>
              <w:rPr>
                <w:rFonts w:ascii="Times New Roman" w:hAnsi="Times New Roman" w:cs="Times New Roman"/>
                <w:color w:val="000000"/>
                <w:lang w:eastAsia="en-GB"/>
              </w:rPr>
              <w:t>36000.00</w:t>
            </w:r>
          </w:p>
        </w:tc>
      </w:tr>
      <w:tr w:rsidR="0046404C"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7.</w:t>
            </w:r>
            <w:r>
              <w:rPr>
                <w:rFonts w:ascii="Times New Roman" w:hAnsi="Times New Roman" w:cs="Times New Roman"/>
                <w:b/>
                <w:bCs/>
                <w:color w:val="000000"/>
                <w:lang w:eastAsia="en-GB"/>
              </w:rPr>
              <w:t>4</w:t>
            </w:r>
          </w:p>
        </w:tc>
        <w:tc>
          <w:tcPr>
            <w:tcW w:w="3330" w:type="dxa"/>
            <w:tcBorders>
              <w:top w:val="nil"/>
              <w:left w:val="nil"/>
              <w:bottom w:val="single" w:sz="4" w:space="0" w:color="auto"/>
              <w:right w:val="single" w:sz="4" w:space="0" w:color="auto"/>
            </w:tcBorders>
            <w:shd w:val="clear" w:color="auto" w:fill="auto"/>
            <w:vAlign w:val="bottom"/>
            <w:hideMark/>
          </w:tcPr>
          <w:p w:rsidR="0046404C" w:rsidRPr="001403FB" w:rsidRDefault="0046404C" w:rsidP="0046404C">
            <w:pPr>
              <w:rPr>
                <w:rFonts w:ascii="Times New Roman" w:hAnsi="Times New Roman" w:cs="Times New Roman"/>
                <w:bCs/>
                <w:sz w:val="24"/>
                <w:szCs w:val="24"/>
              </w:rPr>
            </w:pPr>
            <w:r w:rsidRPr="001403FB">
              <w:rPr>
                <w:rFonts w:ascii="Times New Roman" w:hAnsi="Times New Roman" w:cs="Times New Roman"/>
                <w:bCs/>
                <w:sz w:val="24"/>
                <w:szCs w:val="24"/>
              </w:rPr>
              <w:t>LCD projector with Laptop for Activity Room</w:t>
            </w:r>
          </w:p>
        </w:tc>
        <w:tc>
          <w:tcPr>
            <w:tcW w:w="1009"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01</w:t>
            </w:r>
          </w:p>
        </w:tc>
        <w:tc>
          <w:tcPr>
            <w:tcW w:w="145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75000.00</w:t>
            </w:r>
          </w:p>
        </w:tc>
        <w:tc>
          <w:tcPr>
            <w:tcW w:w="172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75000.00</w:t>
            </w:r>
          </w:p>
        </w:tc>
      </w:tr>
      <w:tr w:rsidR="0046404C"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b/>
                <w:bCs/>
                <w:color w:val="000000"/>
                <w:lang w:eastAsia="en-GB"/>
              </w:rPr>
            </w:pPr>
            <w:r w:rsidRPr="001403FB">
              <w:rPr>
                <w:rFonts w:ascii="Times New Roman" w:hAnsi="Times New Roman" w:cs="Times New Roman"/>
                <w:b/>
                <w:bCs/>
                <w:color w:val="000000"/>
                <w:lang w:eastAsia="en-GB"/>
              </w:rPr>
              <w:t>7.</w:t>
            </w:r>
            <w:r>
              <w:rPr>
                <w:rFonts w:ascii="Times New Roman" w:hAnsi="Times New Roman" w:cs="Times New Roman"/>
                <w:b/>
                <w:bCs/>
                <w:color w:val="000000"/>
                <w:lang w:eastAsia="en-GB"/>
              </w:rPr>
              <w:t>5</w:t>
            </w:r>
          </w:p>
        </w:tc>
        <w:tc>
          <w:tcPr>
            <w:tcW w:w="3330" w:type="dxa"/>
            <w:tcBorders>
              <w:top w:val="nil"/>
              <w:left w:val="nil"/>
              <w:bottom w:val="single" w:sz="4" w:space="0" w:color="auto"/>
              <w:right w:val="single" w:sz="4" w:space="0" w:color="auto"/>
            </w:tcBorders>
            <w:shd w:val="clear" w:color="auto" w:fill="auto"/>
            <w:vAlign w:val="bottom"/>
            <w:hideMark/>
          </w:tcPr>
          <w:p w:rsidR="0046404C" w:rsidRPr="001403FB" w:rsidRDefault="0046404C" w:rsidP="0046404C">
            <w:pPr>
              <w:rPr>
                <w:rFonts w:ascii="Times New Roman" w:hAnsi="Times New Roman" w:cs="Times New Roman"/>
                <w:bCs/>
                <w:sz w:val="24"/>
                <w:szCs w:val="24"/>
              </w:rPr>
            </w:pPr>
            <w:r w:rsidRPr="001403FB">
              <w:rPr>
                <w:rFonts w:ascii="Times New Roman" w:hAnsi="Times New Roman" w:cs="Times New Roman"/>
                <w:bCs/>
                <w:sz w:val="24"/>
                <w:szCs w:val="24"/>
              </w:rPr>
              <w:t>Need Based Support to Selected Student</w:t>
            </w:r>
          </w:p>
        </w:tc>
        <w:tc>
          <w:tcPr>
            <w:tcW w:w="1009"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50</w:t>
            </w:r>
          </w:p>
        </w:tc>
        <w:tc>
          <w:tcPr>
            <w:tcW w:w="145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3000.00</w:t>
            </w:r>
          </w:p>
        </w:tc>
        <w:tc>
          <w:tcPr>
            <w:tcW w:w="172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right"/>
              <w:rPr>
                <w:rFonts w:ascii="Times New Roman" w:hAnsi="Times New Roman" w:cs="Times New Roman"/>
                <w:color w:val="000000"/>
                <w:lang w:eastAsia="en-GB"/>
              </w:rPr>
            </w:pPr>
            <w:r w:rsidRPr="001403FB">
              <w:rPr>
                <w:rFonts w:ascii="Times New Roman" w:hAnsi="Times New Roman" w:cs="Times New Roman"/>
                <w:color w:val="000000"/>
                <w:lang w:eastAsia="en-GB"/>
              </w:rPr>
              <w:t>150000.00</w:t>
            </w:r>
          </w:p>
        </w:tc>
      </w:tr>
      <w:tr w:rsidR="0046404C"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46404C" w:rsidRPr="001403FB" w:rsidRDefault="00F8050B" w:rsidP="0046404C">
            <w:pPr>
              <w:jc w:val="center"/>
              <w:rPr>
                <w:rFonts w:ascii="Times New Roman" w:hAnsi="Times New Roman" w:cs="Times New Roman"/>
                <w:b/>
                <w:bCs/>
                <w:color w:val="000000"/>
                <w:lang w:eastAsia="en-GB"/>
              </w:rPr>
            </w:pPr>
            <w:r>
              <w:rPr>
                <w:rFonts w:ascii="Times New Roman" w:hAnsi="Times New Roman" w:cs="Times New Roman"/>
                <w:b/>
                <w:bCs/>
                <w:color w:val="000000"/>
                <w:lang w:eastAsia="en-GB"/>
              </w:rPr>
              <w:t>7.6</w:t>
            </w:r>
          </w:p>
        </w:tc>
        <w:tc>
          <w:tcPr>
            <w:tcW w:w="3330" w:type="dxa"/>
            <w:tcBorders>
              <w:top w:val="nil"/>
              <w:left w:val="nil"/>
              <w:bottom w:val="single" w:sz="4" w:space="0" w:color="auto"/>
              <w:right w:val="single" w:sz="4" w:space="0" w:color="auto"/>
            </w:tcBorders>
            <w:shd w:val="clear" w:color="auto" w:fill="auto"/>
            <w:vAlign w:val="bottom"/>
            <w:hideMark/>
          </w:tcPr>
          <w:p w:rsidR="0046404C" w:rsidRPr="001403FB" w:rsidRDefault="0046404C" w:rsidP="0046404C">
            <w:pPr>
              <w:rPr>
                <w:rFonts w:ascii="Times New Roman" w:hAnsi="Times New Roman" w:cs="Times New Roman"/>
                <w:bCs/>
                <w:sz w:val="24"/>
                <w:szCs w:val="24"/>
              </w:rPr>
            </w:pPr>
            <w:r w:rsidRPr="001403FB">
              <w:rPr>
                <w:rFonts w:ascii="Times New Roman" w:hAnsi="Times New Roman" w:cs="Times New Roman"/>
                <w:bCs/>
                <w:sz w:val="24"/>
                <w:szCs w:val="24"/>
              </w:rPr>
              <w:t xml:space="preserve">Maintenance cost for Learning centre </w:t>
            </w:r>
          </w:p>
        </w:tc>
        <w:tc>
          <w:tcPr>
            <w:tcW w:w="1009"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No</w:t>
            </w:r>
          </w:p>
        </w:tc>
        <w:tc>
          <w:tcPr>
            <w:tcW w:w="91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r w:rsidRPr="001403FB">
              <w:rPr>
                <w:rFonts w:ascii="Times New Roman" w:hAnsi="Times New Roman" w:cs="Times New Roman"/>
                <w:color w:val="000000"/>
                <w:lang w:eastAsia="en-GB"/>
              </w:rPr>
              <w:t>12</w:t>
            </w:r>
          </w:p>
        </w:tc>
        <w:tc>
          <w:tcPr>
            <w:tcW w:w="145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right"/>
              <w:rPr>
                <w:rFonts w:ascii="Times New Roman" w:hAnsi="Times New Roman" w:cs="Times New Roman"/>
                <w:color w:val="000000"/>
                <w:lang w:eastAsia="en-GB"/>
              </w:rPr>
            </w:pPr>
            <w:r>
              <w:rPr>
                <w:rFonts w:ascii="Times New Roman" w:hAnsi="Times New Roman" w:cs="Times New Roman"/>
                <w:color w:val="000000"/>
                <w:lang w:eastAsia="en-GB"/>
              </w:rPr>
              <w:t>10000.00</w:t>
            </w:r>
          </w:p>
        </w:tc>
        <w:tc>
          <w:tcPr>
            <w:tcW w:w="172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right"/>
              <w:rPr>
                <w:rFonts w:ascii="Times New Roman" w:hAnsi="Times New Roman" w:cs="Times New Roman"/>
                <w:color w:val="000000"/>
                <w:lang w:eastAsia="en-GB"/>
              </w:rPr>
            </w:pPr>
            <w:r>
              <w:rPr>
                <w:rFonts w:ascii="Times New Roman" w:hAnsi="Times New Roman" w:cs="Times New Roman"/>
                <w:color w:val="000000"/>
                <w:lang w:eastAsia="en-GB"/>
              </w:rPr>
              <w:t>120000.00</w:t>
            </w:r>
          </w:p>
        </w:tc>
      </w:tr>
      <w:tr w:rsidR="0046404C" w:rsidRPr="001403FB" w:rsidTr="00CA1554">
        <w:trPr>
          <w:trHeight w:val="630"/>
        </w:trPr>
        <w:tc>
          <w:tcPr>
            <w:tcW w:w="558" w:type="dxa"/>
            <w:tcBorders>
              <w:top w:val="nil"/>
              <w:left w:val="single" w:sz="4" w:space="0" w:color="auto"/>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b/>
                <w:bCs/>
                <w:color w:val="000000"/>
                <w:lang w:eastAsia="en-GB"/>
              </w:rPr>
            </w:pPr>
          </w:p>
        </w:tc>
        <w:tc>
          <w:tcPr>
            <w:tcW w:w="3330" w:type="dxa"/>
            <w:tcBorders>
              <w:top w:val="nil"/>
              <w:left w:val="nil"/>
              <w:bottom w:val="single" w:sz="4" w:space="0" w:color="auto"/>
              <w:right w:val="single" w:sz="4" w:space="0" w:color="auto"/>
            </w:tcBorders>
            <w:shd w:val="clear" w:color="auto" w:fill="auto"/>
            <w:vAlign w:val="bottom"/>
            <w:hideMark/>
          </w:tcPr>
          <w:p w:rsidR="0046404C" w:rsidRPr="001403FB" w:rsidRDefault="0046404C" w:rsidP="0046404C">
            <w:pPr>
              <w:rPr>
                <w:rFonts w:ascii="Times New Roman" w:hAnsi="Times New Roman" w:cs="Times New Roman"/>
                <w:b/>
                <w:sz w:val="24"/>
                <w:szCs w:val="24"/>
              </w:rPr>
            </w:pPr>
            <w:r w:rsidRPr="001403FB">
              <w:rPr>
                <w:rFonts w:ascii="Times New Roman" w:hAnsi="Times New Roman" w:cs="Times New Roman"/>
                <w:b/>
                <w:sz w:val="24"/>
                <w:szCs w:val="24"/>
              </w:rPr>
              <w:t>Total</w:t>
            </w:r>
          </w:p>
        </w:tc>
        <w:tc>
          <w:tcPr>
            <w:tcW w:w="1009"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p>
        </w:tc>
        <w:tc>
          <w:tcPr>
            <w:tcW w:w="91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center"/>
              <w:rPr>
                <w:rFonts w:ascii="Times New Roman" w:hAnsi="Times New Roman" w:cs="Times New Roman"/>
                <w:color w:val="000000"/>
                <w:lang w:eastAsia="en-GB"/>
              </w:rPr>
            </w:pPr>
          </w:p>
        </w:tc>
        <w:tc>
          <w:tcPr>
            <w:tcW w:w="1456" w:type="dxa"/>
            <w:tcBorders>
              <w:top w:val="nil"/>
              <w:left w:val="nil"/>
              <w:bottom w:val="single" w:sz="4" w:space="0" w:color="auto"/>
              <w:right w:val="single" w:sz="4" w:space="0" w:color="auto"/>
            </w:tcBorders>
            <w:shd w:val="clear" w:color="auto" w:fill="auto"/>
            <w:hideMark/>
          </w:tcPr>
          <w:p w:rsidR="0046404C" w:rsidRPr="001403FB" w:rsidRDefault="0046404C" w:rsidP="0046404C">
            <w:pPr>
              <w:jc w:val="right"/>
              <w:rPr>
                <w:rFonts w:ascii="Times New Roman" w:hAnsi="Times New Roman" w:cs="Times New Roman"/>
                <w:color w:val="000000"/>
                <w:lang w:eastAsia="en-GB"/>
              </w:rPr>
            </w:pPr>
          </w:p>
        </w:tc>
        <w:tc>
          <w:tcPr>
            <w:tcW w:w="1726" w:type="dxa"/>
            <w:tcBorders>
              <w:top w:val="nil"/>
              <w:left w:val="nil"/>
              <w:bottom w:val="single" w:sz="4" w:space="0" w:color="auto"/>
              <w:right w:val="single" w:sz="4" w:space="0" w:color="auto"/>
            </w:tcBorders>
            <w:shd w:val="clear" w:color="auto" w:fill="auto"/>
            <w:vAlign w:val="center"/>
            <w:hideMark/>
          </w:tcPr>
          <w:p w:rsidR="0046404C" w:rsidRPr="001403FB" w:rsidRDefault="0046404C" w:rsidP="0046404C">
            <w:pPr>
              <w:jc w:val="center"/>
              <w:rPr>
                <w:rFonts w:ascii="Times New Roman" w:hAnsi="Times New Roman" w:cs="Times New Roman"/>
                <w:b/>
                <w:sz w:val="24"/>
                <w:szCs w:val="24"/>
              </w:rPr>
            </w:pPr>
            <w:r>
              <w:rPr>
                <w:rFonts w:ascii="Times New Roman" w:hAnsi="Times New Roman" w:cs="Times New Roman"/>
                <w:b/>
                <w:sz w:val="24"/>
                <w:szCs w:val="24"/>
              </w:rPr>
              <w:t>1344000.0</w:t>
            </w:r>
          </w:p>
        </w:tc>
      </w:tr>
    </w:tbl>
    <w:p w:rsidR="0084082B" w:rsidRPr="001403FB" w:rsidRDefault="0084082B" w:rsidP="0059791D">
      <w:pPr>
        <w:pStyle w:val="Default"/>
        <w:jc w:val="both"/>
        <w:rPr>
          <w:color w:val="auto"/>
        </w:rPr>
      </w:pPr>
    </w:p>
    <w:sectPr w:rsidR="0084082B" w:rsidRPr="001403FB" w:rsidSect="00CF5019">
      <w:footerReference w:type="default" r:id="rId18"/>
      <w:pgSz w:w="11906" w:h="16838"/>
      <w:pgMar w:top="108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E1EBE" w15:done="0"/>
  <w15:commentEx w15:paraId="293E17D2" w15:done="0"/>
  <w15:commentEx w15:paraId="4E24A0FD" w15:done="0"/>
  <w15:commentEx w15:paraId="6E40F19C" w15:done="0"/>
  <w15:commentEx w15:paraId="4C81D67F" w15:done="0"/>
  <w15:commentEx w15:paraId="4F728B9A" w15:done="0"/>
  <w15:commentEx w15:paraId="01FD2D06" w15:done="0"/>
  <w15:commentEx w15:paraId="0A8032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6EE" w:rsidRDefault="00E736EE" w:rsidP="00E0035A">
      <w:pPr>
        <w:spacing w:after="0" w:line="240" w:lineRule="auto"/>
      </w:pPr>
      <w:r>
        <w:separator/>
      </w:r>
    </w:p>
  </w:endnote>
  <w:endnote w:type="continuationSeparator" w:id="1">
    <w:p w:rsidR="00E736EE" w:rsidRDefault="00E736EE" w:rsidP="00E003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A" w:rsidRDefault="00702DCA">
    <w:pPr>
      <w:pStyle w:val="Footer"/>
      <w:rPr>
        <w:b/>
        <w:bCs/>
        <w:sz w:val="24"/>
        <w:szCs w:val="24"/>
        <w:lang w:val="en-US"/>
      </w:rPr>
    </w:pPr>
  </w:p>
  <w:p w:rsidR="00702DCA" w:rsidRPr="00E7271E" w:rsidRDefault="00702DCA">
    <w:pPr>
      <w:pStyle w:val="Footer"/>
      <w:rPr>
        <w:b/>
        <w:bCs/>
        <w:sz w:val="24"/>
        <w:szCs w:val="24"/>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6EE" w:rsidRDefault="00E736EE" w:rsidP="00E0035A">
      <w:pPr>
        <w:spacing w:after="0" w:line="240" w:lineRule="auto"/>
      </w:pPr>
      <w:r>
        <w:separator/>
      </w:r>
    </w:p>
  </w:footnote>
  <w:footnote w:type="continuationSeparator" w:id="1">
    <w:p w:rsidR="00E736EE" w:rsidRDefault="00E736EE" w:rsidP="00E003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740"/>
    <w:multiLevelType w:val="hybridMultilevel"/>
    <w:tmpl w:val="0E424D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A490C56"/>
    <w:multiLevelType w:val="hybridMultilevel"/>
    <w:tmpl w:val="F7B47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9140E9"/>
    <w:multiLevelType w:val="hybridMultilevel"/>
    <w:tmpl w:val="07C8CE5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9561AB"/>
    <w:multiLevelType w:val="hybridMultilevel"/>
    <w:tmpl w:val="5A84F0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4631EA5"/>
    <w:multiLevelType w:val="hybridMultilevel"/>
    <w:tmpl w:val="AAB42504"/>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3F3A30"/>
    <w:multiLevelType w:val="hybridMultilevel"/>
    <w:tmpl w:val="22E87AA4"/>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DB707DE"/>
    <w:multiLevelType w:val="hybridMultilevel"/>
    <w:tmpl w:val="291ED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718CE"/>
    <w:multiLevelType w:val="hybridMultilevel"/>
    <w:tmpl w:val="A37A27E0"/>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5E6468E"/>
    <w:multiLevelType w:val="hybridMultilevel"/>
    <w:tmpl w:val="FB4C5736"/>
    <w:lvl w:ilvl="0" w:tplc="4008F54A">
      <w:start w:val="1"/>
      <w:numFmt w:val="bullet"/>
      <w:lvlText w:val="•"/>
      <w:lvlJc w:val="left"/>
      <w:pPr>
        <w:tabs>
          <w:tab w:val="num" w:pos="720"/>
        </w:tabs>
        <w:ind w:left="720" w:hanging="360"/>
      </w:pPr>
      <w:rPr>
        <w:rFonts w:ascii="Arial" w:hAnsi="Arial" w:hint="default"/>
      </w:rPr>
    </w:lvl>
    <w:lvl w:ilvl="1" w:tplc="A7FAD24A" w:tentative="1">
      <w:start w:val="1"/>
      <w:numFmt w:val="bullet"/>
      <w:lvlText w:val="•"/>
      <w:lvlJc w:val="left"/>
      <w:pPr>
        <w:tabs>
          <w:tab w:val="num" w:pos="1440"/>
        </w:tabs>
        <w:ind w:left="1440" w:hanging="360"/>
      </w:pPr>
      <w:rPr>
        <w:rFonts w:ascii="Arial" w:hAnsi="Arial" w:hint="default"/>
      </w:rPr>
    </w:lvl>
    <w:lvl w:ilvl="2" w:tplc="D9C024F4" w:tentative="1">
      <w:start w:val="1"/>
      <w:numFmt w:val="bullet"/>
      <w:lvlText w:val="•"/>
      <w:lvlJc w:val="left"/>
      <w:pPr>
        <w:tabs>
          <w:tab w:val="num" w:pos="2160"/>
        </w:tabs>
        <w:ind w:left="2160" w:hanging="360"/>
      </w:pPr>
      <w:rPr>
        <w:rFonts w:ascii="Arial" w:hAnsi="Arial" w:hint="default"/>
      </w:rPr>
    </w:lvl>
    <w:lvl w:ilvl="3" w:tplc="ED2442D6" w:tentative="1">
      <w:start w:val="1"/>
      <w:numFmt w:val="bullet"/>
      <w:lvlText w:val="•"/>
      <w:lvlJc w:val="left"/>
      <w:pPr>
        <w:tabs>
          <w:tab w:val="num" w:pos="2880"/>
        </w:tabs>
        <w:ind w:left="2880" w:hanging="360"/>
      </w:pPr>
      <w:rPr>
        <w:rFonts w:ascii="Arial" w:hAnsi="Arial" w:hint="default"/>
      </w:rPr>
    </w:lvl>
    <w:lvl w:ilvl="4" w:tplc="9CBA0FE2" w:tentative="1">
      <w:start w:val="1"/>
      <w:numFmt w:val="bullet"/>
      <w:lvlText w:val="•"/>
      <w:lvlJc w:val="left"/>
      <w:pPr>
        <w:tabs>
          <w:tab w:val="num" w:pos="3600"/>
        </w:tabs>
        <w:ind w:left="3600" w:hanging="360"/>
      </w:pPr>
      <w:rPr>
        <w:rFonts w:ascii="Arial" w:hAnsi="Arial" w:hint="default"/>
      </w:rPr>
    </w:lvl>
    <w:lvl w:ilvl="5" w:tplc="A20C11C4" w:tentative="1">
      <w:start w:val="1"/>
      <w:numFmt w:val="bullet"/>
      <w:lvlText w:val="•"/>
      <w:lvlJc w:val="left"/>
      <w:pPr>
        <w:tabs>
          <w:tab w:val="num" w:pos="4320"/>
        </w:tabs>
        <w:ind w:left="4320" w:hanging="360"/>
      </w:pPr>
      <w:rPr>
        <w:rFonts w:ascii="Arial" w:hAnsi="Arial" w:hint="default"/>
      </w:rPr>
    </w:lvl>
    <w:lvl w:ilvl="6" w:tplc="F3B04946" w:tentative="1">
      <w:start w:val="1"/>
      <w:numFmt w:val="bullet"/>
      <w:lvlText w:val="•"/>
      <w:lvlJc w:val="left"/>
      <w:pPr>
        <w:tabs>
          <w:tab w:val="num" w:pos="5040"/>
        </w:tabs>
        <w:ind w:left="5040" w:hanging="360"/>
      </w:pPr>
      <w:rPr>
        <w:rFonts w:ascii="Arial" w:hAnsi="Arial" w:hint="default"/>
      </w:rPr>
    </w:lvl>
    <w:lvl w:ilvl="7" w:tplc="6B4A5E6C" w:tentative="1">
      <w:start w:val="1"/>
      <w:numFmt w:val="bullet"/>
      <w:lvlText w:val="•"/>
      <w:lvlJc w:val="left"/>
      <w:pPr>
        <w:tabs>
          <w:tab w:val="num" w:pos="5760"/>
        </w:tabs>
        <w:ind w:left="5760" w:hanging="360"/>
      </w:pPr>
      <w:rPr>
        <w:rFonts w:ascii="Arial" w:hAnsi="Arial" w:hint="default"/>
      </w:rPr>
    </w:lvl>
    <w:lvl w:ilvl="8" w:tplc="C00291A0" w:tentative="1">
      <w:start w:val="1"/>
      <w:numFmt w:val="bullet"/>
      <w:lvlText w:val="•"/>
      <w:lvlJc w:val="left"/>
      <w:pPr>
        <w:tabs>
          <w:tab w:val="num" w:pos="6480"/>
        </w:tabs>
        <w:ind w:left="6480" w:hanging="360"/>
      </w:pPr>
      <w:rPr>
        <w:rFonts w:ascii="Arial" w:hAnsi="Arial" w:hint="default"/>
      </w:rPr>
    </w:lvl>
  </w:abstractNum>
  <w:abstractNum w:abstractNumId="9">
    <w:nsid w:val="4DC4299E"/>
    <w:multiLevelType w:val="hybridMultilevel"/>
    <w:tmpl w:val="4BF686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7CC6D6F"/>
    <w:multiLevelType w:val="hybridMultilevel"/>
    <w:tmpl w:val="66B8F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BF2462"/>
    <w:multiLevelType w:val="hybridMultilevel"/>
    <w:tmpl w:val="0AF6D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9F1114F"/>
    <w:multiLevelType w:val="hybridMultilevel"/>
    <w:tmpl w:val="678259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AED1E59"/>
    <w:multiLevelType w:val="hybridMultilevel"/>
    <w:tmpl w:val="064C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7FAB2767"/>
    <w:multiLevelType w:val="multilevel"/>
    <w:tmpl w:val="C59EB456"/>
    <w:lvl w:ilvl="0">
      <w:start w:val="1"/>
      <w:numFmt w:val="decimal"/>
      <w:lvlText w:val="%1."/>
      <w:lvlJc w:val="left"/>
      <w:pPr>
        <w:ind w:left="720" w:hanging="360"/>
      </w:pPr>
    </w:lvl>
    <w:lvl w:ilvl="1">
      <w:start w:val="3"/>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3"/>
  </w:num>
  <w:num w:numId="2">
    <w:abstractNumId w:val="2"/>
  </w:num>
  <w:num w:numId="3">
    <w:abstractNumId w:val="9"/>
  </w:num>
  <w:num w:numId="4">
    <w:abstractNumId w:val="4"/>
  </w:num>
  <w:num w:numId="5">
    <w:abstractNumId w:val="7"/>
  </w:num>
  <w:num w:numId="6">
    <w:abstractNumId w:val="11"/>
  </w:num>
  <w:num w:numId="7">
    <w:abstractNumId w:val="13"/>
  </w:num>
  <w:num w:numId="8">
    <w:abstractNumId w:val="10"/>
  </w:num>
  <w:num w:numId="9">
    <w:abstractNumId w:val="12"/>
  </w:num>
  <w:num w:numId="10">
    <w:abstractNumId w:val="8"/>
  </w:num>
  <w:num w:numId="11">
    <w:abstractNumId w:val="6"/>
  </w:num>
  <w:num w:numId="12">
    <w:abstractNumId w:val="1"/>
  </w:num>
  <w:num w:numId="13">
    <w:abstractNumId w:val="14"/>
  </w:num>
  <w:num w:numId="14">
    <w:abstractNumId w:val="0"/>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8029C3"/>
    <w:rsid w:val="000008AF"/>
    <w:rsid w:val="00021C03"/>
    <w:rsid w:val="00021F9B"/>
    <w:rsid w:val="000236ED"/>
    <w:rsid w:val="00044218"/>
    <w:rsid w:val="000502AC"/>
    <w:rsid w:val="00050AE8"/>
    <w:rsid w:val="000518B2"/>
    <w:rsid w:val="000648AA"/>
    <w:rsid w:val="00064BA7"/>
    <w:rsid w:val="00064D67"/>
    <w:rsid w:val="000713AD"/>
    <w:rsid w:val="00084BB8"/>
    <w:rsid w:val="00087CB2"/>
    <w:rsid w:val="00097419"/>
    <w:rsid w:val="000D00DA"/>
    <w:rsid w:val="000D3D58"/>
    <w:rsid w:val="000E53C8"/>
    <w:rsid w:val="00104E78"/>
    <w:rsid w:val="001063A1"/>
    <w:rsid w:val="00110CB2"/>
    <w:rsid w:val="001155F8"/>
    <w:rsid w:val="00121526"/>
    <w:rsid w:val="00133D95"/>
    <w:rsid w:val="001349C6"/>
    <w:rsid w:val="001403FB"/>
    <w:rsid w:val="00146E67"/>
    <w:rsid w:val="00147E23"/>
    <w:rsid w:val="00162B1A"/>
    <w:rsid w:val="00164F27"/>
    <w:rsid w:val="00172053"/>
    <w:rsid w:val="00173DEF"/>
    <w:rsid w:val="00181E20"/>
    <w:rsid w:val="001A1D0E"/>
    <w:rsid w:val="001A274D"/>
    <w:rsid w:val="001B13F8"/>
    <w:rsid w:val="001B1FBD"/>
    <w:rsid w:val="0020068A"/>
    <w:rsid w:val="00201141"/>
    <w:rsid w:val="00206319"/>
    <w:rsid w:val="0020720F"/>
    <w:rsid w:val="00207B15"/>
    <w:rsid w:val="00212DB2"/>
    <w:rsid w:val="00213E79"/>
    <w:rsid w:val="002140EB"/>
    <w:rsid w:val="00223C35"/>
    <w:rsid w:val="002273C7"/>
    <w:rsid w:val="0024119C"/>
    <w:rsid w:val="00244251"/>
    <w:rsid w:val="002460F2"/>
    <w:rsid w:val="00250634"/>
    <w:rsid w:val="00250891"/>
    <w:rsid w:val="002510EB"/>
    <w:rsid w:val="0026572E"/>
    <w:rsid w:val="00271642"/>
    <w:rsid w:val="002A18D8"/>
    <w:rsid w:val="002B4CB0"/>
    <w:rsid w:val="00305AAE"/>
    <w:rsid w:val="00334813"/>
    <w:rsid w:val="00371C13"/>
    <w:rsid w:val="00390005"/>
    <w:rsid w:val="003A77A3"/>
    <w:rsid w:val="003B3801"/>
    <w:rsid w:val="003B4A71"/>
    <w:rsid w:val="003D2421"/>
    <w:rsid w:val="003D3213"/>
    <w:rsid w:val="003D322B"/>
    <w:rsid w:val="003D68E4"/>
    <w:rsid w:val="003F03B5"/>
    <w:rsid w:val="0041086F"/>
    <w:rsid w:val="00412EDD"/>
    <w:rsid w:val="004144D5"/>
    <w:rsid w:val="0041726E"/>
    <w:rsid w:val="00417EE0"/>
    <w:rsid w:val="00427044"/>
    <w:rsid w:val="0044184D"/>
    <w:rsid w:val="00443FD3"/>
    <w:rsid w:val="00444EA6"/>
    <w:rsid w:val="00457D7B"/>
    <w:rsid w:val="0046404C"/>
    <w:rsid w:val="004655D7"/>
    <w:rsid w:val="00467DE3"/>
    <w:rsid w:val="00485EAB"/>
    <w:rsid w:val="00497773"/>
    <w:rsid w:val="004B3531"/>
    <w:rsid w:val="004B459E"/>
    <w:rsid w:val="004D4E2A"/>
    <w:rsid w:val="004D5C8D"/>
    <w:rsid w:val="004E585F"/>
    <w:rsid w:val="004E59E0"/>
    <w:rsid w:val="004E5F57"/>
    <w:rsid w:val="00500E57"/>
    <w:rsid w:val="00500FB0"/>
    <w:rsid w:val="00510553"/>
    <w:rsid w:val="00520B2D"/>
    <w:rsid w:val="00523B68"/>
    <w:rsid w:val="00530C72"/>
    <w:rsid w:val="00546202"/>
    <w:rsid w:val="00550EF1"/>
    <w:rsid w:val="00561FB7"/>
    <w:rsid w:val="00564720"/>
    <w:rsid w:val="00565F36"/>
    <w:rsid w:val="00566306"/>
    <w:rsid w:val="00575380"/>
    <w:rsid w:val="0059791D"/>
    <w:rsid w:val="005A56F8"/>
    <w:rsid w:val="005B3F32"/>
    <w:rsid w:val="005C4C1D"/>
    <w:rsid w:val="005D2452"/>
    <w:rsid w:val="005D74B7"/>
    <w:rsid w:val="005E0452"/>
    <w:rsid w:val="005E1064"/>
    <w:rsid w:val="00602E81"/>
    <w:rsid w:val="00607C1B"/>
    <w:rsid w:val="006141A5"/>
    <w:rsid w:val="00630B73"/>
    <w:rsid w:val="00631956"/>
    <w:rsid w:val="00641502"/>
    <w:rsid w:val="00641ED1"/>
    <w:rsid w:val="00653428"/>
    <w:rsid w:val="00684F6F"/>
    <w:rsid w:val="0068614C"/>
    <w:rsid w:val="006D06E3"/>
    <w:rsid w:val="006D5518"/>
    <w:rsid w:val="006E03F9"/>
    <w:rsid w:val="006E0B0E"/>
    <w:rsid w:val="006E3095"/>
    <w:rsid w:val="006F097C"/>
    <w:rsid w:val="00702DCA"/>
    <w:rsid w:val="00715F7B"/>
    <w:rsid w:val="0072577D"/>
    <w:rsid w:val="00775161"/>
    <w:rsid w:val="00785825"/>
    <w:rsid w:val="00791C7D"/>
    <w:rsid w:val="007A2299"/>
    <w:rsid w:val="007A24CB"/>
    <w:rsid w:val="007C2C51"/>
    <w:rsid w:val="007D13B0"/>
    <w:rsid w:val="007D1992"/>
    <w:rsid w:val="007E3721"/>
    <w:rsid w:val="007E406E"/>
    <w:rsid w:val="007E7BED"/>
    <w:rsid w:val="008029C3"/>
    <w:rsid w:val="00802A5A"/>
    <w:rsid w:val="0082741B"/>
    <w:rsid w:val="00832D51"/>
    <w:rsid w:val="00835BCE"/>
    <w:rsid w:val="00837873"/>
    <w:rsid w:val="0084082B"/>
    <w:rsid w:val="00846F83"/>
    <w:rsid w:val="008473A3"/>
    <w:rsid w:val="0085725E"/>
    <w:rsid w:val="00864B2A"/>
    <w:rsid w:val="008727C9"/>
    <w:rsid w:val="008A18F8"/>
    <w:rsid w:val="008A57E0"/>
    <w:rsid w:val="008C1C4A"/>
    <w:rsid w:val="008C5B4F"/>
    <w:rsid w:val="008E4B59"/>
    <w:rsid w:val="008E6A89"/>
    <w:rsid w:val="008E6FC6"/>
    <w:rsid w:val="008F5584"/>
    <w:rsid w:val="00913FB7"/>
    <w:rsid w:val="00916AAD"/>
    <w:rsid w:val="009262A5"/>
    <w:rsid w:val="00940242"/>
    <w:rsid w:val="009403FA"/>
    <w:rsid w:val="00942A0F"/>
    <w:rsid w:val="0094544B"/>
    <w:rsid w:val="0098093B"/>
    <w:rsid w:val="009915A1"/>
    <w:rsid w:val="00992BF0"/>
    <w:rsid w:val="00992D15"/>
    <w:rsid w:val="00993662"/>
    <w:rsid w:val="009A43F7"/>
    <w:rsid w:val="009C3DEC"/>
    <w:rsid w:val="009C77CC"/>
    <w:rsid w:val="009D2D36"/>
    <w:rsid w:val="009D447F"/>
    <w:rsid w:val="009E1FA9"/>
    <w:rsid w:val="009E4BD0"/>
    <w:rsid w:val="009E6600"/>
    <w:rsid w:val="009E767E"/>
    <w:rsid w:val="009F24E9"/>
    <w:rsid w:val="00A063AD"/>
    <w:rsid w:val="00A251DE"/>
    <w:rsid w:val="00A355F0"/>
    <w:rsid w:val="00A41261"/>
    <w:rsid w:val="00A44A1D"/>
    <w:rsid w:val="00A451A7"/>
    <w:rsid w:val="00A469A2"/>
    <w:rsid w:val="00A50888"/>
    <w:rsid w:val="00A536D9"/>
    <w:rsid w:val="00A66AAE"/>
    <w:rsid w:val="00A702BD"/>
    <w:rsid w:val="00A82619"/>
    <w:rsid w:val="00A84229"/>
    <w:rsid w:val="00A8618B"/>
    <w:rsid w:val="00A9023A"/>
    <w:rsid w:val="00A959D3"/>
    <w:rsid w:val="00AA33EA"/>
    <w:rsid w:val="00AC663A"/>
    <w:rsid w:val="00AD5FC7"/>
    <w:rsid w:val="00AD7F3D"/>
    <w:rsid w:val="00AE0E5D"/>
    <w:rsid w:val="00AE1887"/>
    <w:rsid w:val="00AE55DC"/>
    <w:rsid w:val="00B11C97"/>
    <w:rsid w:val="00B138B1"/>
    <w:rsid w:val="00B15A1E"/>
    <w:rsid w:val="00B16293"/>
    <w:rsid w:val="00B3739B"/>
    <w:rsid w:val="00B61F30"/>
    <w:rsid w:val="00B64C11"/>
    <w:rsid w:val="00B75351"/>
    <w:rsid w:val="00B96A8B"/>
    <w:rsid w:val="00BA6A76"/>
    <w:rsid w:val="00BB5CD2"/>
    <w:rsid w:val="00BD17A7"/>
    <w:rsid w:val="00BE0F5A"/>
    <w:rsid w:val="00C056B1"/>
    <w:rsid w:val="00C135B8"/>
    <w:rsid w:val="00C16419"/>
    <w:rsid w:val="00C16504"/>
    <w:rsid w:val="00C365ED"/>
    <w:rsid w:val="00C36799"/>
    <w:rsid w:val="00C375EB"/>
    <w:rsid w:val="00C429CD"/>
    <w:rsid w:val="00C442A8"/>
    <w:rsid w:val="00C506F6"/>
    <w:rsid w:val="00C519F6"/>
    <w:rsid w:val="00C55F65"/>
    <w:rsid w:val="00C656F5"/>
    <w:rsid w:val="00C66B34"/>
    <w:rsid w:val="00C741DC"/>
    <w:rsid w:val="00C86986"/>
    <w:rsid w:val="00C91B19"/>
    <w:rsid w:val="00CA1554"/>
    <w:rsid w:val="00CA575A"/>
    <w:rsid w:val="00CA6980"/>
    <w:rsid w:val="00CC5852"/>
    <w:rsid w:val="00CC5ECA"/>
    <w:rsid w:val="00CC7D46"/>
    <w:rsid w:val="00CD3814"/>
    <w:rsid w:val="00CE1728"/>
    <w:rsid w:val="00CF5019"/>
    <w:rsid w:val="00CF591E"/>
    <w:rsid w:val="00CF7AAF"/>
    <w:rsid w:val="00D032E4"/>
    <w:rsid w:val="00D10910"/>
    <w:rsid w:val="00D17627"/>
    <w:rsid w:val="00D23464"/>
    <w:rsid w:val="00D240DC"/>
    <w:rsid w:val="00D245F5"/>
    <w:rsid w:val="00D41E63"/>
    <w:rsid w:val="00D43968"/>
    <w:rsid w:val="00D4626C"/>
    <w:rsid w:val="00D57CDD"/>
    <w:rsid w:val="00D6269D"/>
    <w:rsid w:val="00D8269B"/>
    <w:rsid w:val="00D85E70"/>
    <w:rsid w:val="00DA6F20"/>
    <w:rsid w:val="00DB1257"/>
    <w:rsid w:val="00DB7C11"/>
    <w:rsid w:val="00DC083E"/>
    <w:rsid w:val="00DD6527"/>
    <w:rsid w:val="00DE7763"/>
    <w:rsid w:val="00DF170F"/>
    <w:rsid w:val="00E0035A"/>
    <w:rsid w:val="00E022A6"/>
    <w:rsid w:val="00E359F8"/>
    <w:rsid w:val="00E41EFF"/>
    <w:rsid w:val="00E4306E"/>
    <w:rsid w:val="00E46C7C"/>
    <w:rsid w:val="00E628F6"/>
    <w:rsid w:val="00E66ABD"/>
    <w:rsid w:val="00E7271E"/>
    <w:rsid w:val="00E736EE"/>
    <w:rsid w:val="00E95EFF"/>
    <w:rsid w:val="00EA0BAA"/>
    <w:rsid w:val="00EA1B7B"/>
    <w:rsid w:val="00EA2976"/>
    <w:rsid w:val="00EA698C"/>
    <w:rsid w:val="00EB2F2C"/>
    <w:rsid w:val="00EB7558"/>
    <w:rsid w:val="00EC31C3"/>
    <w:rsid w:val="00EC465D"/>
    <w:rsid w:val="00ED522F"/>
    <w:rsid w:val="00EE0D8B"/>
    <w:rsid w:val="00EF22A9"/>
    <w:rsid w:val="00EF2357"/>
    <w:rsid w:val="00EF39CF"/>
    <w:rsid w:val="00EF7F53"/>
    <w:rsid w:val="00F05424"/>
    <w:rsid w:val="00F06B27"/>
    <w:rsid w:val="00F07651"/>
    <w:rsid w:val="00F34BB1"/>
    <w:rsid w:val="00F51094"/>
    <w:rsid w:val="00F57A29"/>
    <w:rsid w:val="00F8050B"/>
    <w:rsid w:val="00F80C92"/>
    <w:rsid w:val="00FA7CC9"/>
    <w:rsid w:val="00FB0617"/>
    <w:rsid w:val="00FB1655"/>
    <w:rsid w:val="00FB5855"/>
    <w:rsid w:val="00FC5E00"/>
    <w:rsid w:val="00FD6E74"/>
    <w:rsid w:val="00FF1DE3"/>
    <w:rsid w:val="00FF340D"/>
    <w:rsid w:val="00FF402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4421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D57CDD"/>
    <w:pPr>
      <w:spacing w:after="0" w:line="240" w:lineRule="auto"/>
      <w:ind w:left="720"/>
    </w:pPr>
    <w:rPr>
      <w:rFonts w:ascii="Times New Roman" w:eastAsia="Times New Roman" w:hAnsi="Times New Roman" w:cs="Mangal"/>
      <w:szCs w:val="20"/>
      <w:lang w:val="de-DE" w:eastAsia="de-DE" w:bidi="hi-IN"/>
    </w:rPr>
  </w:style>
  <w:style w:type="character" w:customStyle="1" w:styleId="ListParagraphChar">
    <w:name w:val="List Paragraph Char"/>
    <w:link w:val="ListParagraph"/>
    <w:uiPriority w:val="34"/>
    <w:locked/>
    <w:rsid w:val="00D57CDD"/>
    <w:rPr>
      <w:rFonts w:ascii="Times New Roman" w:eastAsia="Times New Roman" w:hAnsi="Times New Roman" w:cs="Mangal"/>
      <w:szCs w:val="20"/>
      <w:lang w:val="de-DE" w:eastAsia="de-DE" w:bidi="hi-IN"/>
    </w:rPr>
  </w:style>
  <w:style w:type="character" w:styleId="Hyperlink">
    <w:name w:val="Hyperlink"/>
    <w:basedOn w:val="DefaultParagraphFont"/>
    <w:uiPriority w:val="99"/>
    <w:semiHidden/>
    <w:unhideWhenUsed/>
    <w:rsid w:val="00412EDD"/>
    <w:rPr>
      <w:color w:val="0000FF"/>
      <w:u w:val="single"/>
    </w:rPr>
  </w:style>
  <w:style w:type="paragraph" w:styleId="Header">
    <w:name w:val="header"/>
    <w:basedOn w:val="Normal"/>
    <w:link w:val="HeaderChar"/>
    <w:uiPriority w:val="99"/>
    <w:unhideWhenUsed/>
    <w:rsid w:val="00E00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5A"/>
  </w:style>
  <w:style w:type="paragraph" w:styleId="Footer">
    <w:name w:val="footer"/>
    <w:basedOn w:val="Normal"/>
    <w:link w:val="FooterChar"/>
    <w:uiPriority w:val="99"/>
    <w:unhideWhenUsed/>
    <w:rsid w:val="00E00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5A"/>
  </w:style>
  <w:style w:type="paragraph" w:styleId="BalloonText">
    <w:name w:val="Balloon Text"/>
    <w:basedOn w:val="Normal"/>
    <w:link w:val="BalloonTextChar"/>
    <w:uiPriority w:val="99"/>
    <w:semiHidden/>
    <w:unhideWhenUsed/>
    <w:rsid w:val="00A9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3A"/>
    <w:rPr>
      <w:rFonts w:ascii="Tahoma" w:hAnsi="Tahoma" w:cs="Tahoma"/>
      <w:sz w:val="16"/>
      <w:szCs w:val="16"/>
    </w:rPr>
  </w:style>
  <w:style w:type="paragraph" w:customStyle="1" w:styleId="BodyAA">
    <w:name w:val="Body A A"/>
    <w:rsid w:val="003F03B5"/>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bidi="hi-IN"/>
    </w:rPr>
  </w:style>
  <w:style w:type="character" w:styleId="CommentReference">
    <w:name w:val="annotation reference"/>
    <w:basedOn w:val="DefaultParagraphFont"/>
    <w:uiPriority w:val="99"/>
    <w:semiHidden/>
    <w:unhideWhenUsed/>
    <w:rsid w:val="00EE0D8B"/>
    <w:rPr>
      <w:sz w:val="16"/>
      <w:szCs w:val="16"/>
    </w:rPr>
  </w:style>
  <w:style w:type="paragraph" w:styleId="CommentText">
    <w:name w:val="annotation text"/>
    <w:basedOn w:val="Normal"/>
    <w:link w:val="CommentTextChar"/>
    <w:uiPriority w:val="99"/>
    <w:semiHidden/>
    <w:unhideWhenUsed/>
    <w:rsid w:val="00EE0D8B"/>
    <w:pPr>
      <w:spacing w:line="240" w:lineRule="auto"/>
    </w:pPr>
    <w:rPr>
      <w:sz w:val="20"/>
      <w:szCs w:val="20"/>
    </w:rPr>
  </w:style>
  <w:style w:type="character" w:customStyle="1" w:styleId="CommentTextChar">
    <w:name w:val="Comment Text Char"/>
    <w:basedOn w:val="DefaultParagraphFont"/>
    <w:link w:val="CommentText"/>
    <w:uiPriority w:val="99"/>
    <w:semiHidden/>
    <w:rsid w:val="00EE0D8B"/>
    <w:rPr>
      <w:sz w:val="20"/>
      <w:szCs w:val="20"/>
    </w:rPr>
  </w:style>
  <w:style w:type="paragraph" w:styleId="CommentSubject">
    <w:name w:val="annotation subject"/>
    <w:basedOn w:val="CommentText"/>
    <w:next w:val="CommentText"/>
    <w:link w:val="CommentSubjectChar"/>
    <w:uiPriority w:val="99"/>
    <w:semiHidden/>
    <w:unhideWhenUsed/>
    <w:rsid w:val="00EE0D8B"/>
    <w:rPr>
      <w:b/>
      <w:bCs/>
    </w:rPr>
  </w:style>
  <w:style w:type="character" w:customStyle="1" w:styleId="CommentSubjectChar">
    <w:name w:val="Comment Subject Char"/>
    <w:basedOn w:val="CommentTextChar"/>
    <w:link w:val="CommentSubject"/>
    <w:uiPriority w:val="99"/>
    <w:semiHidden/>
    <w:rsid w:val="00EE0D8B"/>
    <w:rPr>
      <w:b/>
      <w:bCs/>
      <w:sz w:val="20"/>
      <w:szCs w:val="20"/>
    </w:rPr>
  </w:style>
  <w:style w:type="paragraph" w:styleId="BodyText">
    <w:name w:val="Body Text"/>
    <w:basedOn w:val="Normal"/>
    <w:link w:val="BodyTextChar"/>
    <w:rsid w:val="00510553"/>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510553"/>
    <w:rPr>
      <w:rFonts w:ascii="Times New Roman" w:eastAsia="Times New Roman" w:hAnsi="Times New Roman" w:cs="Times New Roman"/>
      <w:b/>
      <w:bCs/>
      <w:sz w:val="24"/>
      <w:szCs w:val="24"/>
      <w:lang w:val="en-US"/>
    </w:rPr>
  </w:style>
  <w:style w:type="table" w:styleId="TableGrid">
    <w:name w:val="Table Grid"/>
    <w:basedOn w:val="TableNormal"/>
    <w:uiPriority w:val="39"/>
    <w:rsid w:val="008408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xdb">
    <w:name w:val="_xdb"/>
    <w:basedOn w:val="DefaultParagraphFont"/>
    <w:rsid w:val="00B16293"/>
  </w:style>
  <w:style w:type="character" w:customStyle="1" w:styleId="xbe">
    <w:name w:val="_xbe"/>
    <w:basedOn w:val="DefaultParagraphFont"/>
    <w:rsid w:val="00B162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4421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link w:val="ListParagraphChar"/>
    <w:uiPriority w:val="34"/>
    <w:qFormat/>
    <w:rsid w:val="00D57CDD"/>
    <w:pPr>
      <w:spacing w:after="0" w:line="240" w:lineRule="auto"/>
      <w:ind w:left="720"/>
    </w:pPr>
    <w:rPr>
      <w:rFonts w:ascii="Times New Roman" w:eastAsia="Times New Roman" w:hAnsi="Times New Roman" w:cs="Mangal"/>
      <w:szCs w:val="20"/>
      <w:lang w:val="de-DE" w:eastAsia="de-DE" w:bidi="hi-IN"/>
    </w:rPr>
  </w:style>
  <w:style w:type="character" w:customStyle="1" w:styleId="ListParagraphChar">
    <w:name w:val="List Paragraph Char"/>
    <w:link w:val="ListParagraph"/>
    <w:uiPriority w:val="34"/>
    <w:locked/>
    <w:rsid w:val="00D57CDD"/>
    <w:rPr>
      <w:rFonts w:ascii="Times New Roman" w:eastAsia="Times New Roman" w:hAnsi="Times New Roman" w:cs="Mangal"/>
      <w:szCs w:val="20"/>
      <w:lang w:val="de-DE" w:eastAsia="de-DE" w:bidi="hi-IN"/>
    </w:rPr>
  </w:style>
  <w:style w:type="character" w:styleId="Hyperlink">
    <w:name w:val="Hyperlink"/>
    <w:basedOn w:val="DefaultParagraphFont"/>
    <w:uiPriority w:val="99"/>
    <w:semiHidden/>
    <w:unhideWhenUsed/>
    <w:rsid w:val="00412EDD"/>
    <w:rPr>
      <w:color w:val="0000FF"/>
      <w:u w:val="single"/>
    </w:rPr>
  </w:style>
  <w:style w:type="paragraph" w:styleId="Header">
    <w:name w:val="header"/>
    <w:basedOn w:val="Normal"/>
    <w:link w:val="HeaderChar"/>
    <w:uiPriority w:val="99"/>
    <w:unhideWhenUsed/>
    <w:rsid w:val="00E003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035A"/>
  </w:style>
  <w:style w:type="paragraph" w:styleId="Footer">
    <w:name w:val="footer"/>
    <w:basedOn w:val="Normal"/>
    <w:link w:val="FooterChar"/>
    <w:uiPriority w:val="99"/>
    <w:unhideWhenUsed/>
    <w:rsid w:val="00E003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035A"/>
  </w:style>
  <w:style w:type="paragraph" w:styleId="BalloonText">
    <w:name w:val="Balloon Text"/>
    <w:basedOn w:val="Normal"/>
    <w:link w:val="BalloonTextChar"/>
    <w:uiPriority w:val="99"/>
    <w:semiHidden/>
    <w:unhideWhenUsed/>
    <w:rsid w:val="00A90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3A"/>
    <w:rPr>
      <w:rFonts w:ascii="Tahoma" w:hAnsi="Tahoma" w:cs="Tahoma"/>
      <w:sz w:val="16"/>
      <w:szCs w:val="16"/>
    </w:rPr>
  </w:style>
  <w:style w:type="paragraph" w:customStyle="1" w:styleId="BodyAA">
    <w:name w:val="Body A A"/>
    <w:rsid w:val="003F03B5"/>
    <w:pPr>
      <w:pBdr>
        <w:top w:val="nil"/>
        <w:left w:val="nil"/>
        <w:bottom w:val="nil"/>
        <w:right w:val="nil"/>
        <w:between w:val="nil"/>
        <w:bar w:val="nil"/>
      </w:pBdr>
      <w:spacing w:after="200" w:line="240" w:lineRule="auto"/>
    </w:pPr>
    <w:rPr>
      <w:rFonts w:ascii="Cambria" w:eastAsia="Cambria" w:hAnsi="Cambria" w:cs="Cambria"/>
      <w:color w:val="000000"/>
      <w:sz w:val="24"/>
      <w:szCs w:val="24"/>
      <w:u w:color="000000"/>
      <w:bdr w:val="nil"/>
      <w:lang w:val="en-US" w:bidi="hi-IN"/>
    </w:rPr>
  </w:style>
  <w:style w:type="character" w:styleId="CommentReference">
    <w:name w:val="annotation reference"/>
    <w:basedOn w:val="DefaultParagraphFont"/>
    <w:uiPriority w:val="99"/>
    <w:semiHidden/>
    <w:unhideWhenUsed/>
    <w:rsid w:val="00EE0D8B"/>
    <w:rPr>
      <w:sz w:val="16"/>
      <w:szCs w:val="16"/>
    </w:rPr>
  </w:style>
  <w:style w:type="paragraph" w:styleId="CommentText">
    <w:name w:val="annotation text"/>
    <w:basedOn w:val="Normal"/>
    <w:link w:val="CommentTextChar"/>
    <w:uiPriority w:val="99"/>
    <w:semiHidden/>
    <w:unhideWhenUsed/>
    <w:rsid w:val="00EE0D8B"/>
    <w:pPr>
      <w:spacing w:line="240" w:lineRule="auto"/>
    </w:pPr>
    <w:rPr>
      <w:sz w:val="20"/>
      <w:szCs w:val="20"/>
    </w:rPr>
  </w:style>
  <w:style w:type="character" w:customStyle="1" w:styleId="CommentTextChar">
    <w:name w:val="Comment Text Char"/>
    <w:basedOn w:val="DefaultParagraphFont"/>
    <w:link w:val="CommentText"/>
    <w:uiPriority w:val="99"/>
    <w:semiHidden/>
    <w:rsid w:val="00EE0D8B"/>
    <w:rPr>
      <w:sz w:val="20"/>
      <w:szCs w:val="20"/>
    </w:rPr>
  </w:style>
  <w:style w:type="paragraph" w:styleId="CommentSubject">
    <w:name w:val="annotation subject"/>
    <w:basedOn w:val="CommentText"/>
    <w:next w:val="CommentText"/>
    <w:link w:val="CommentSubjectChar"/>
    <w:uiPriority w:val="99"/>
    <w:semiHidden/>
    <w:unhideWhenUsed/>
    <w:rsid w:val="00EE0D8B"/>
    <w:rPr>
      <w:b/>
      <w:bCs/>
    </w:rPr>
  </w:style>
  <w:style w:type="character" w:customStyle="1" w:styleId="CommentSubjectChar">
    <w:name w:val="Comment Subject Char"/>
    <w:basedOn w:val="CommentTextChar"/>
    <w:link w:val="CommentSubject"/>
    <w:uiPriority w:val="99"/>
    <w:semiHidden/>
    <w:rsid w:val="00EE0D8B"/>
    <w:rPr>
      <w:b/>
      <w:bCs/>
      <w:sz w:val="20"/>
      <w:szCs w:val="20"/>
    </w:rPr>
  </w:style>
  <w:style w:type="paragraph" w:styleId="BodyText">
    <w:name w:val="Body Text"/>
    <w:basedOn w:val="Normal"/>
    <w:link w:val="BodyTextChar"/>
    <w:rsid w:val="00510553"/>
    <w:pPr>
      <w:spacing w:after="0" w:line="240" w:lineRule="auto"/>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rsid w:val="00510553"/>
    <w:rPr>
      <w:rFonts w:ascii="Times New Roman" w:eastAsia="Times New Roman" w:hAnsi="Times New Roman" w:cs="Times New Roman"/>
      <w:b/>
      <w:bCs/>
      <w:sz w:val="24"/>
      <w:szCs w:val="24"/>
      <w:lang w:val="en-US"/>
    </w:rPr>
  </w:style>
  <w:style w:type="table" w:styleId="TableGrid">
    <w:name w:val="Table Grid"/>
    <w:basedOn w:val="TableNormal"/>
    <w:uiPriority w:val="39"/>
    <w:rsid w:val="008408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xdb">
    <w:name w:val="_xdb"/>
    <w:basedOn w:val="DefaultParagraphFont"/>
    <w:rsid w:val="00B16293"/>
  </w:style>
  <w:style w:type="character" w:customStyle="1" w:styleId="xbe">
    <w:name w:val="_xbe"/>
    <w:basedOn w:val="DefaultParagraphFont"/>
    <w:rsid w:val="00B1629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26" Type="http://schemas.microsoft.com/office/2007/relationships/stylesWithEffects" Target="stylesWithEffects.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Colors" Target="diagrams/colors2.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5BF1CE8-4512-455C-895D-C161E9A425BD}" type="doc">
      <dgm:prSet loTypeId="urn:microsoft.com/office/officeart/2005/8/layout/list1" loCatId="list" qsTypeId="urn:microsoft.com/office/officeart/2005/8/quickstyle/simple1" qsCatId="simple" csTypeId="urn:microsoft.com/office/officeart/2005/8/colors/colorful1#1" csCatId="colorful" phldr="1"/>
      <dgm:spPr/>
      <dgm:t>
        <a:bodyPr/>
        <a:lstStyle/>
        <a:p>
          <a:endParaRPr lang="en-US"/>
        </a:p>
      </dgm:t>
    </dgm:pt>
    <dgm:pt modelId="{BED7A8AE-46F3-459A-8201-70ECF77934D5}">
      <dgm:prSet phldrT="[Text]" custT="1"/>
      <dgm:spPr/>
      <dgm:t>
        <a:bodyPr/>
        <a:lstStyle/>
        <a:p>
          <a:r>
            <a:rPr lang="en-US" sz="1100"/>
            <a:t>Teachers</a:t>
          </a:r>
        </a:p>
      </dgm:t>
    </dgm:pt>
    <dgm:pt modelId="{E8847484-407B-4B10-A98E-7E181E713493}" type="parTrans" cxnId="{3D031BA8-3AD6-44AF-8B64-C819F042D041}">
      <dgm:prSet/>
      <dgm:spPr/>
      <dgm:t>
        <a:bodyPr/>
        <a:lstStyle/>
        <a:p>
          <a:endParaRPr lang="en-US"/>
        </a:p>
      </dgm:t>
    </dgm:pt>
    <dgm:pt modelId="{CCF198F1-5BDF-4F15-84BC-D4318A7EF72C}" type="sibTrans" cxnId="{3D031BA8-3AD6-44AF-8B64-C819F042D041}">
      <dgm:prSet/>
      <dgm:spPr/>
      <dgm:t>
        <a:bodyPr/>
        <a:lstStyle/>
        <a:p>
          <a:endParaRPr lang="en-US"/>
        </a:p>
      </dgm:t>
    </dgm:pt>
    <dgm:pt modelId="{EB272AC5-72E3-47E0-ADE7-C3D433AEC489}">
      <dgm:prSet phldrT="[Text]" custT="1"/>
      <dgm:spPr/>
      <dgm:t>
        <a:bodyPr/>
        <a:lstStyle/>
        <a:p>
          <a:r>
            <a:rPr lang="en-US" sz="1050"/>
            <a:t>Students </a:t>
          </a:r>
        </a:p>
      </dgm:t>
    </dgm:pt>
    <dgm:pt modelId="{7AC8FA60-E56E-4740-862B-C7A9122D9617}" type="parTrans" cxnId="{4E9490BD-BD53-47C1-9563-7E3A42950BCD}">
      <dgm:prSet/>
      <dgm:spPr/>
      <dgm:t>
        <a:bodyPr/>
        <a:lstStyle/>
        <a:p>
          <a:endParaRPr lang="en-US"/>
        </a:p>
      </dgm:t>
    </dgm:pt>
    <dgm:pt modelId="{968938BA-ABBC-498F-9047-462D91F835F9}" type="sibTrans" cxnId="{4E9490BD-BD53-47C1-9563-7E3A42950BCD}">
      <dgm:prSet/>
      <dgm:spPr/>
      <dgm:t>
        <a:bodyPr/>
        <a:lstStyle/>
        <a:p>
          <a:endParaRPr lang="en-US"/>
        </a:p>
      </dgm:t>
    </dgm:pt>
    <dgm:pt modelId="{7D36749D-0ED5-47A3-A0F1-FDF3BF67F85F}">
      <dgm:prSet phldrT="[Text]" custT="1"/>
      <dgm:spPr/>
      <dgm:t>
        <a:bodyPr/>
        <a:lstStyle/>
        <a:p>
          <a:r>
            <a:rPr lang="en-US" sz="1050"/>
            <a:t>Parents </a:t>
          </a:r>
        </a:p>
      </dgm:t>
    </dgm:pt>
    <dgm:pt modelId="{772532FE-FB66-4947-BB68-4B1F184020C2}" type="parTrans" cxnId="{637C9D7C-594F-494E-8AF5-92722A100D77}">
      <dgm:prSet/>
      <dgm:spPr/>
      <dgm:t>
        <a:bodyPr/>
        <a:lstStyle/>
        <a:p>
          <a:endParaRPr lang="en-US"/>
        </a:p>
      </dgm:t>
    </dgm:pt>
    <dgm:pt modelId="{8EAD0078-6335-498D-975A-8AE76D5BDC56}" type="sibTrans" cxnId="{637C9D7C-594F-494E-8AF5-92722A100D77}">
      <dgm:prSet/>
      <dgm:spPr/>
      <dgm:t>
        <a:bodyPr/>
        <a:lstStyle/>
        <a:p>
          <a:endParaRPr lang="en-US"/>
        </a:p>
      </dgm:t>
    </dgm:pt>
    <dgm:pt modelId="{F6C31643-7205-462F-8743-A968AC34A9EA}">
      <dgm:prSet phldrT="[Text]" custT="1"/>
      <dgm:spPr/>
      <dgm:t>
        <a:bodyPr/>
        <a:lstStyle/>
        <a:p>
          <a:pPr algn="just"/>
          <a:r>
            <a:rPr lang="en-US" sz="1050"/>
            <a:t>Community </a:t>
          </a:r>
        </a:p>
      </dgm:t>
    </dgm:pt>
    <dgm:pt modelId="{AF06C803-ECBF-4DAB-81D7-B02BD76CDDDA}" type="parTrans" cxnId="{F665ECD9-CD54-4A4A-8927-019D9DEDBBAB}">
      <dgm:prSet/>
      <dgm:spPr/>
      <dgm:t>
        <a:bodyPr/>
        <a:lstStyle/>
        <a:p>
          <a:endParaRPr lang="en-US"/>
        </a:p>
      </dgm:t>
    </dgm:pt>
    <dgm:pt modelId="{F4C9D43F-216B-41FC-9713-3D69869CF40D}" type="sibTrans" cxnId="{F665ECD9-CD54-4A4A-8927-019D9DEDBBAB}">
      <dgm:prSet/>
      <dgm:spPr/>
      <dgm:t>
        <a:bodyPr/>
        <a:lstStyle/>
        <a:p>
          <a:endParaRPr lang="en-US"/>
        </a:p>
      </dgm:t>
    </dgm:pt>
    <dgm:pt modelId="{8962B951-E4FB-4BF2-972F-DAAA60DF3C32}" type="pres">
      <dgm:prSet presAssocID="{15BF1CE8-4512-455C-895D-C161E9A425BD}" presName="linear" presStyleCnt="0">
        <dgm:presLayoutVars>
          <dgm:dir/>
          <dgm:animLvl val="lvl"/>
          <dgm:resizeHandles val="exact"/>
        </dgm:presLayoutVars>
      </dgm:prSet>
      <dgm:spPr/>
      <dgm:t>
        <a:bodyPr/>
        <a:lstStyle/>
        <a:p>
          <a:endParaRPr lang="en-US"/>
        </a:p>
      </dgm:t>
    </dgm:pt>
    <dgm:pt modelId="{5359510E-F45B-45D6-9395-01BFEBA63AB0}" type="pres">
      <dgm:prSet presAssocID="{BED7A8AE-46F3-459A-8201-70ECF77934D5}" presName="parentLin" presStyleCnt="0"/>
      <dgm:spPr/>
    </dgm:pt>
    <dgm:pt modelId="{AA6B6048-BD3E-41EA-AA02-695E0BD9D1CE}" type="pres">
      <dgm:prSet presAssocID="{BED7A8AE-46F3-459A-8201-70ECF77934D5}" presName="parentLeftMargin" presStyleLbl="node1" presStyleIdx="0" presStyleCnt="4"/>
      <dgm:spPr/>
      <dgm:t>
        <a:bodyPr/>
        <a:lstStyle/>
        <a:p>
          <a:endParaRPr lang="en-US"/>
        </a:p>
      </dgm:t>
    </dgm:pt>
    <dgm:pt modelId="{DD539237-BE90-4FBF-AB93-6B1E1028FBED}" type="pres">
      <dgm:prSet presAssocID="{BED7A8AE-46F3-459A-8201-70ECF77934D5}" presName="parentText" presStyleLbl="node1" presStyleIdx="0" presStyleCnt="4" custLinFactNeighborY="-4002">
        <dgm:presLayoutVars>
          <dgm:chMax val="0"/>
          <dgm:bulletEnabled val="1"/>
        </dgm:presLayoutVars>
      </dgm:prSet>
      <dgm:spPr/>
      <dgm:t>
        <a:bodyPr/>
        <a:lstStyle/>
        <a:p>
          <a:endParaRPr lang="en-US"/>
        </a:p>
      </dgm:t>
    </dgm:pt>
    <dgm:pt modelId="{CC376AF2-C1C1-4D28-8685-C05C3EC0AF5B}" type="pres">
      <dgm:prSet presAssocID="{BED7A8AE-46F3-459A-8201-70ECF77934D5}" presName="negativeSpace" presStyleCnt="0"/>
      <dgm:spPr/>
    </dgm:pt>
    <dgm:pt modelId="{9B1BD807-774A-4460-8448-3206FF3453CC}" type="pres">
      <dgm:prSet presAssocID="{BED7A8AE-46F3-459A-8201-70ECF77934D5}" presName="childText" presStyleLbl="conFgAcc1" presStyleIdx="0" presStyleCnt="4">
        <dgm:presLayoutVars>
          <dgm:bulletEnabled val="1"/>
        </dgm:presLayoutVars>
      </dgm:prSet>
      <dgm:spPr/>
    </dgm:pt>
    <dgm:pt modelId="{65770394-9F24-4CE3-8FB2-A12BC8AAB791}" type="pres">
      <dgm:prSet presAssocID="{CCF198F1-5BDF-4F15-84BC-D4318A7EF72C}" presName="spaceBetweenRectangles" presStyleCnt="0"/>
      <dgm:spPr/>
    </dgm:pt>
    <dgm:pt modelId="{586D26C8-ACF5-49A5-943F-6CF9F0787DFA}" type="pres">
      <dgm:prSet presAssocID="{EB272AC5-72E3-47E0-ADE7-C3D433AEC489}" presName="parentLin" presStyleCnt="0"/>
      <dgm:spPr/>
    </dgm:pt>
    <dgm:pt modelId="{C25CEDDF-78D3-4069-8E16-540264B1A4FB}" type="pres">
      <dgm:prSet presAssocID="{EB272AC5-72E3-47E0-ADE7-C3D433AEC489}" presName="parentLeftMargin" presStyleLbl="node1" presStyleIdx="0" presStyleCnt="4"/>
      <dgm:spPr/>
      <dgm:t>
        <a:bodyPr/>
        <a:lstStyle/>
        <a:p>
          <a:endParaRPr lang="en-US"/>
        </a:p>
      </dgm:t>
    </dgm:pt>
    <dgm:pt modelId="{F7F1B1EF-F55A-49BE-AC2B-D531F2A08952}" type="pres">
      <dgm:prSet presAssocID="{EB272AC5-72E3-47E0-ADE7-C3D433AEC489}" presName="parentText" presStyleLbl="node1" presStyleIdx="1" presStyleCnt="4">
        <dgm:presLayoutVars>
          <dgm:chMax val="0"/>
          <dgm:bulletEnabled val="1"/>
        </dgm:presLayoutVars>
      </dgm:prSet>
      <dgm:spPr/>
      <dgm:t>
        <a:bodyPr/>
        <a:lstStyle/>
        <a:p>
          <a:endParaRPr lang="en-US"/>
        </a:p>
      </dgm:t>
    </dgm:pt>
    <dgm:pt modelId="{1806BBB7-AC18-4AAC-8136-090F2677A462}" type="pres">
      <dgm:prSet presAssocID="{EB272AC5-72E3-47E0-ADE7-C3D433AEC489}" presName="negativeSpace" presStyleCnt="0"/>
      <dgm:spPr/>
    </dgm:pt>
    <dgm:pt modelId="{B3E95C80-0ED0-4D78-BFA6-A22276AD6959}" type="pres">
      <dgm:prSet presAssocID="{EB272AC5-72E3-47E0-ADE7-C3D433AEC489}" presName="childText" presStyleLbl="conFgAcc1" presStyleIdx="1" presStyleCnt="4">
        <dgm:presLayoutVars>
          <dgm:bulletEnabled val="1"/>
        </dgm:presLayoutVars>
      </dgm:prSet>
      <dgm:spPr/>
    </dgm:pt>
    <dgm:pt modelId="{7BD1D423-A39E-4F22-B88B-622199B8E472}" type="pres">
      <dgm:prSet presAssocID="{968938BA-ABBC-498F-9047-462D91F835F9}" presName="spaceBetweenRectangles" presStyleCnt="0"/>
      <dgm:spPr/>
    </dgm:pt>
    <dgm:pt modelId="{E3FB2449-081F-442F-9C77-3D83CC6AB85C}" type="pres">
      <dgm:prSet presAssocID="{7D36749D-0ED5-47A3-A0F1-FDF3BF67F85F}" presName="parentLin" presStyleCnt="0"/>
      <dgm:spPr/>
    </dgm:pt>
    <dgm:pt modelId="{7C43B372-76EA-4296-BA6C-77B592EE9F12}" type="pres">
      <dgm:prSet presAssocID="{7D36749D-0ED5-47A3-A0F1-FDF3BF67F85F}" presName="parentLeftMargin" presStyleLbl="node1" presStyleIdx="1" presStyleCnt="4"/>
      <dgm:spPr/>
      <dgm:t>
        <a:bodyPr/>
        <a:lstStyle/>
        <a:p>
          <a:endParaRPr lang="en-US"/>
        </a:p>
      </dgm:t>
    </dgm:pt>
    <dgm:pt modelId="{3AB87BD6-22C6-4BC5-A8DF-649396BE51AD}" type="pres">
      <dgm:prSet presAssocID="{7D36749D-0ED5-47A3-A0F1-FDF3BF67F85F}" presName="parentText" presStyleLbl="node1" presStyleIdx="2" presStyleCnt="4">
        <dgm:presLayoutVars>
          <dgm:chMax val="0"/>
          <dgm:bulletEnabled val="1"/>
        </dgm:presLayoutVars>
      </dgm:prSet>
      <dgm:spPr/>
      <dgm:t>
        <a:bodyPr/>
        <a:lstStyle/>
        <a:p>
          <a:endParaRPr lang="en-US"/>
        </a:p>
      </dgm:t>
    </dgm:pt>
    <dgm:pt modelId="{752B515B-D881-45B6-A09B-554578486B37}" type="pres">
      <dgm:prSet presAssocID="{7D36749D-0ED5-47A3-A0F1-FDF3BF67F85F}" presName="negativeSpace" presStyleCnt="0"/>
      <dgm:spPr/>
    </dgm:pt>
    <dgm:pt modelId="{2557314D-8317-4D09-B74B-6AC60F48AF00}" type="pres">
      <dgm:prSet presAssocID="{7D36749D-0ED5-47A3-A0F1-FDF3BF67F85F}" presName="childText" presStyleLbl="conFgAcc1" presStyleIdx="2" presStyleCnt="4">
        <dgm:presLayoutVars>
          <dgm:bulletEnabled val="1"/>
        </dgm:presLayoutVars>
      </dgm:prSet>
      <dgm:spPr/>
    </dgm:pt>
    <dgm:pt modelId="{EA83DBC0-1C1E-40E8-BC39-B7E87414A72F}" type="pres">
      <dgm:prSet presAssocID="{8EAD0078-6335-498D-975A-8AE76D5BDC56}" presName="spaceBetweenRectangles" presStyleCnt="0"/>
      <dgm:spPr/>
    </dgm:pt>
    <dgm:pt modelId="{D8E5B63E-9D00-4045-9618-7A652E7A554B}" type="pres">
      <dgm:prSet presAssocID="{F6C31643-7205-462F-8743-A968AC34A9EA}" presName="parentLin" presStyleCnt="0"/>
      <dgm:spPr/>
    </dgm:pt>
    <dgm:pt modelId="{8E97FD06-7E3B-4CD8-99E6-523D7F19AD71}" type="pres">
      <dgm:prSet presAssocID="{F6C31643-7205-462F-8743-A968AC34A9EA}" presName="parentLeftMargin" presStyleLbl="node1" presStyleIdx="2" presStyleCnt="4"/>
      <dgm:spPr/>
      <dgm:t>
        <a:bodyPr/>
        <a:lstStyle/>
        <a:p>
          <a:endParaRPr lang="en-US"/>
        </a:p>
      </dgm:t>
    </dgm:pt>
    <dgm:pt modelId="{F489850D-9A7F-4796-BC14-C7AE81A763D5}" type="pres">
      <dgm:prSet presAssocID="{F6C31643-7205-462F-8743-A968AC34A9EA}" presName="parentText" presStyleLbl="node1" presStyleIdx="3" presStyleCnt="4">
        <dgm:presLayoutVars>
          <dgm:chMax val="0"/>
          <dgm:bulletEnabled val="1"/>
        </dgm:presLayoutVars>
      </dgm:prSet>
      <dgm:spPr/>
      <dgm:t>
        <a:bodyPr/>
        <a:lstStyle/>
        <a:p>
          <a:endParaRPr lang="en-US"/>
        </a:p>
      </dgm:t>
    </dgm:pt>
    <dgm:pt modelId="{36724463-4FED-4482-94A0-9E626EFCDEC3}" type="pres">
      <dgm:prSet presAssocID="{F6C31643-7205-462F-8743-A968AC34A9EA}" presName="negativeSpace" presStyleCnt="0"/>
      <dgm:spPr/>
    </dgm:pt>
    <dgm:pt modelId="{6353D264-EA2D-48F7-951C-D7BA63ADCC9C}" type="pres">
      <dgm:prSet presAssocID="{F6C31643-7205-462F-8743-A968AC34A9EA}" presName="childText" presStyleLbl="conFgAcc1" presStyleIdx="3" presStyleCnt="4">
        <dgm:presLayoutVars>
          <dgm:bulletEnabled val="1"/>
        </dgm:presLayoutVars>
      </dgm:prSet>
      <dgm:spPr/>
    </dgm:pt>
  </dgm:ptLst>
  <dgm:cxnLst>
    <dgm:cxn modelId="{EB9D0A78-E641-431A-AB8E-538CA2854C85}" type="presOf" srcId="{EB272AC5-72E3-47E0-ADE7-C3D433AEC489}" destId="{F7F1B1EF-F55A-49BE-AC2B-D531F2A08952}" srcOrd="1" destOrd="0" presId="urn:microsoft.com/office/officeart/2005/8/layout/list1"/>
    <dgm:cxn modelId="{1A2756F0-08B5-4462-BDC3-6A4746A991AA}" type="presOf" srcId="{7D36749D-0ED5-47A3-A0F1-FDF3BF67F85F}" destId="{7C43B372-76EA-4296-BA6C-77B592EE9F12}" srcOrd="0" destOrd="0" presId="urn:microsoft.com/office/officeart/2005/8/layout/list1"/>
    <dgm:cxn modelId="{4C5C3A50-6040-4E42-9312-0437A3D50C5F}" type="presOf" srcId="{EB272AC5-72E3-47E0-ADE7-C3D433AEC489}" destId="{C25CEDDF-78D3-4069-8E16-540264B1A4FB}" srcOrd="0" destOrd="0" presId="urn:microsoft.com/office/officeart/2005/8/layout/list1"/>
    <dgm:cxn modelId="{4E9490BD-BD53-47C1-9563-7E3A42950BCD}" srcId="{15BF1CE8-4512-455C-895D-C161E9A425BD}" destId="{EB272AC5-72E3-47E0-ADE7-C3D433AEC489}" srcOrd="1" destOrd="0" parTransId="{7AC8FA60-E56E-4740-862B-C7A9122D9617}" sibTransId="{968938BA-ABBC-498F-9047-462D91F835F9}"/>
    <dgm:cxn modelId="{F665ECD9-CD54-4A4A-8927-019D9DEDBBAB}" srcId="{15BF1CE8-4512-455C-895D-C161E9A425BD}" destId="{F6C31643-7205-462F-8743-A968AC34A9EA}" srcOrd="3" destOrd="0" parTransId="{AF06C803-ECBF-4DAB-81D7-B02BD76CDDDA}" sibTransId="{F4C9D43F-216B-41FC-9713-3D69869CF40D}"/>
    <dgm:cxn modelId="{8AB2D3C5-4258-443F-9C55-C37279401DD9}" type="presOf" srcId="{BED7A8AE-46F3-459A-8201-70ECF77934D5}" destId="{DD539237-BE90-4FBF-AB93-6B1E1028FBED}" srcOrd="1" destOrd="0" presId="urn:microsoft.com/office/officeart/2005/8/layout/list1"/>
    <dgm:cxn modelId="{15A60435-D2F1-407F-A096-B6DA2B4D4ED9}" type="presOf" srcId="{F6C31643-7205-462F-8743-A968AC34A9EA}" destId="{F489850D-9A7F-4796-BC14-C7AE81A763D5}" srcOrd="1" destOrd="0" presId="urn:microsoft.com/office/officeart/2005/8/layout/list1"/>
    <dgm:cxn modelId="{637C9D7C-594F-494E-8AF5-92722A100D77}" srcId="{15BF1CE8-4512-455C-895D-C161E9A425BD}" destId="{7D36749D-0ED5-47A3-A0F1-FDF3BF67F85F}" srcOrd="2" destOrd="0" parTransId="{772532FE-FB66-4947-BB68-4B1F184020C2}" sibTransId="{8EAD0078-6335-498D-975A-8AE76D5BDC56}"/>
    <dgm:cxn modelId="{7290B9E4-03F8-4BA8-AAC1-88024EAD8879}" type="presOf" srcId="{7D36749D-0ED5-47A3-A0F1-FDF3BF67F85F}" destId="{3AB87BD6-22C6-4BC5-A8DF-649396BE51AD}" srcOrd="1" destOrd="0" presId="urn:microsoft.com/office/officeart/2005/8/layout/list1"/>
    <dgm:cxn modelId="{8674B4BA-3264-434E-B28F-CE639CF565A6}" type="presOf" srcId="{15BF1CE8-4512-455C-895D-C161E9A425BD}" destId="{8962B951-E4FB-4BF2-972F-DAAA60DF3C32}" srcOrd="0" destOrd="0" presId="urn:microsoft.com/office/officeart/2005/8/layout/list1"/>
    <dgm:cxn modelId="{3D031BA8-3AD6-44AF-8B64-C819F042D041}" srcId="{15BF1CE8-4512-455C-895D-C161E9A425BD}" destId="{BED7A8AE-46F3-459A-8201-70ECF77934D5}" srcOrd="0" destOrd="0" parTransId="{E8847484-407B-4B10-A98E-7E181E713493}" sibTransId="{CCF198F1-5BDF-4F15-84BC-D4318A7EF72C}"/>
    <dgm:cxn modelId="{A894FE3D-5613-4020-A171-C84EE3293A70}" type="presOf" srcId="{F6C31643-7205-462F-8743-A968AC34A9EA}" destId="{8E97FD06-7E3B-4CD8-99E6-523D7F19AD71}" srcOrd="0" destOrd="0" presId="urn:microsoft.com/office/officeart/2005/8/layout/list1"/>
    <dgm:cxn modelId="{31FA10FE-F436-4C9A-A3E9-7C19A057B4EC}" type="presOf" srcId="{BED7A8AE-46F3-459A-8201-70ECF77934D5}" destId="{AA6B6048-BD3E-41EA-AA02-695E0BD9D1CE}" srcOrd="0" destOrd="0" presId="urn:microsoft.com/office/officeart/2005/8/layout/list1"/>
    <dgm:cxn modelId="{E3DA0E42-A177-4CAC-B455-2A2AF299E0D4}" type="presParOf" srcId="{8962B951-E4FB-4BF2-972F-DAAA60DF3C32}" destId="{5359510E-F45B-45D6-9395-01BFEBA63AB0}" srcOrd="0" destOrd="0" presId="urn:microsoft.com/office/officeart/2005/8/layout/list1"/>
    <dgm:cxn modelId="{3F4DAD54-B5D6-48D4-9D5A-21C68C72EABA}" type="presParOf" srcId="{5359510E-F45B-45D6-9395-01BFEBA63AB0}" destId="{AA6B6048-BD3E-41EA-AA02-695E0BD9D1CE}" srcOrd="0" destOrd="0" presId="urn:microsoft.com/office/officeart/2005/8/layout/list1"/>
    <dgm:cxn modelId="{D6D245D9-B1C4-4E7B-A299-49EEFE472AD6}" type="presParOf" srcId="{5359510E-F45B-45D6-9395-01BFEBA63AB0}" destId="{DD539237-BE90-4FBF-AB93-6B1E1028FBED}" srcOrd="1" destOrd="0" presId="urn:microsoft.com/office/officeart/2005/8/layout/list1"/>
    <dgm:cxn modelId="{1D32B5B2-69EE-40FD-9F05-F38E0F76CA76}" type="presParOf" srcId="{8962B951-E4FB-4BF2-972F-DAAA60DF3C32}" destId="{CC376AF2-C1C1-4D28-8685-C05C3EC0AF5B}" srcOrd="1" destOrd="0" presId="urn:microsoft.com/office/officeart/2005/8/layout/list1"/>
    <dgm:cxn modelId="{FDF66D93-38C7-4484-A8AB-5D5DA2EBD023}" type="presParOf" srcId="{8962B951-E4FB-4BF2-972F-DAAA60DF3C32}" destId="{9B1BD807-774A-4460-8448-3206FF3453CC}" srcOrd="2" destOrd="0" presId="urn:microsoft.com/office/officeart/2005/8/layout/list1"/>
    <dgm:cxn modelId="{5E9E1194-7656-40A9-912A-CD7EC684A251}" type="presParOf" srcId="{8962B951-E4FB-4BF2-972F-DAAA60DF3C32}" destId="{65770394-9F24-4CE3-8FB2-A12BC8AAB791}" srcOrd="3" destOrd="0" presId="urn:microsoft.com/office/officeart/2005/8/layout/list1"/>
    <dgm:cxn modelId="{208954DA-94F3-4939-A3E4-A6A84DE00203}" type="presParOf" srcId="{8962B951-E4FB-4BF2-972F-DAAA60DF3C32}" destId="{586D26C8-ACF5-49A5-943F-6CF9F0787DFA}" srcOrd="4" destOrd="0" presId="urn:microsoft.com/office/officeart/2005/8/layout/list1"/>
    <dgm:cxn modelId="{2BE09753-A32F-4B6F-8445-457ECBE0E29F}" type="presParOf" srcId="{586D26C8-ACF5-49A5-943F-6CF9F0787DFA}" destId="{C25CEDDF-78D3-4069-8E16-540264B1A4FB}" srcOrd="0" destOrd="0" presId="urn:microsoft.com/office/officeart/2005/8/layout/list1"/>
    <dgm:cxn modelId="{905150D5-6003-4D3D-8DC2-8F9DAC28F1A2}" type="presParOf" srcId="{586D26C8-ACF5-49A5-943F-6CF9F0787DFA}" destId="{F7F1B1EF-F55A-49BE-AC2B-D531F2A08952}" srcOrd="1" destOrd="0" presId="urn:microsoft.com/office/officeart/2005/8/layout/list1"/>
    <dgm:cxn modelId="{ED6EB8CE-097C-4BD7-B11D-90BAE454855F}" type="presParOf" srcId="{8962B951-E4FB-4BF2-972F-DAAA60DF3C32}" destId="{1806BBB7-AC18-4AAC-8136-090F2677A462}" srcOrd="5" destOrd="0" presId="urn:microsoft.com/office/officeart/2005/8/layout/list1"/>
    <dgm:cxn modelId="{FB93C6B9-A1CA-42FA-89C4-F63875018967}" type="presParOf" srcId="{8962B951-E4FB-4BF2-972F-DAAA60DF3C32}" destId="{B3E95C80-0ED0-4D78-BFA6-A22276AD6959}" srcOrd="6" destOrd="0" presId="urn:microsoft.com/office/officeart/2005/8/layout/list1"/>
    <dgm:cxn modelId="{6FDDE82C-4321-448B-8698-D1775631FD3D}" type="presParOf" srcId="{8962B951-E4FB-4BF2-972F-DAAA60DF3C32}" destId="{7BD1D423-A39E-4F22-B88B-622199B8E472}" srcOrd="7" destOrd="0" presId="urn:microsoft.com/office/officeart/2005/8/layout/list1"/>
    <dgm:cxn modelId="{FCBCE9A4-EC13-4C42-AA62-928ABBB68C3D}" type="presParOf" srcId="{8962B951-E4FB-4BF2-972F-DAAA60DF3C32}" destId="{E3FB2449-081F-442F-9C77-3D83CC6AB85C}" srcOrd="8" destOrd="0" presId="urn:microsoft.com/office/officeart/2005/8/layout/list1"/>
    <dgm:cxn modelId="{B1FD5102-E4AE-4861-9323-08347858FE02}" type="presParOf" srcId="{E3FB2449-081F-442F-9C77-3D83CC6AB85C}" destId="{7C43B372-76EA-4296-BA6C-77B592EE9F12}" srcOrd="0" destOrd="0" presId="urn:microsoft.com/office/officeart/2005/8/layout/list1"/>
    <dgm:cxn modelId="{612CEB21-BB3F-49F6-A0EB-B29838D52DA2}" type="presParOf" srcId="{E3FB2449-081F-442F-9C77-3D83CC6AB85C}" destId="{3AB87BD6-22C6-4BC5-A8DF-649396BE51AD}" srcOrd="1" destOrd="0" presId="urn:microsoft.com/office/officeart/2005/8/layout/list1"/>
    <dgm:cxn modelId="{10230E8B-A94E-4A1C-8291-3AE9C2603E7F}" type="presParOf" srcId="{8962B951-E4FB-4BF2-972F-DAAA60DF3C32}" destId="{752B515B-D881-45B6-A09B-554578486B37}" srcOrd="9" destOrd="0" presId="urn:microsoft.com/office/officeart/2005/8/layout/list1"/>
    <dgm:cxn modelId="{5A19EE43-D6A0-4CB2-AE8F-79137AB54A49}" type="presParOf" srcId="{8962B951-E4FB-4BF2-972F-DAAA60DF3C32}" destId="{2557314D-8317-4D09-B74B-6AC60F48AF00}" srcOrd="10" destOrd="0" presId="urn:microsoft.com/office/officeart/2005/8/layout/list1"/>
    <dgm:cxn modelId="{DF80ADD8-EDE6-4501-8F6A-E0CF21033C64}" type="presParOf" srcId="{8962B951-E4FB-4BF2-972F-DAAA60DF3C32}" destId="{EA83DBC0-1C1E-40E8-BC39-B7E87414A72F}" srcOrd="11" destOrd="0" presId="urn:microsoft.com/office/officeart/2005/8/layout/list1"/>
    <dgm:cxn modelId="{6B238F2B-B48A-4C0B-852C-44859E5300BE}" type="presParOf" srcId="{8962B951-E4FB-4BF2-972F-DAAA60DF3C32}" destId="{D8E5B63E-9D00-4045-9618-7A652E7A554B}" srcOrd="12" destOrd="0" presId="urn:microsoft.com/office/officeart/2005/8/layout/list1"/>
    <dgm:cxn modelId="{14059AF2-DBD2-454A-BA74-5BE764579D54}" type="presParOf" srcId="{D8E5B63E-9D00-4045-9618-7A652E7A554B}" destId="{8E97FD06-7E3B-4CD8-99E6-523D7F19AD71}" srcOrd="0" destOrd="0" presId="urn:microsoft.com/office/officeart/2005/8/layout/list1"/>
    <dgm:cxn modelId="{4295DE8B-EBB7-4993-BAEA-7B4C9317CFFC}" type="presParOf" srcId="{D8E5B63E-9D00-4045-9618-7A652E7A554B}" destId="{F489850D-9A7F-4796-BC14-C7AE81A763D5}" srcOrd="1" destOrd="0" presId="urn:microsoft.com/office/officeart/2005/8/layout/list1"/>
    <dgm:cxn modelId="{2F2EBB67-BECA-453C-8860-9DDD2E46B63A}" type="presParOf" srcId="{8962B951-E4FB-4BF2-972F-DAAA60DF3C32}" destId="{36724463-4FED-4482-94A0-9E626EFCDEC3}" srcOrd="13" destOrd="0" presId="urn:microsoft.com/office/officeart/2005/8/layout/list1"/>
    <dgm:cxn modelId="{9DEF71AB-BE20-41DB-B675-1132368FEEC7}" type="presParOf" srcId="{8962B951-E4FB-4BF2-972F-DAAA60DF3C32}" destId="{6353D264-EA2D-48F7-951C-D7BA63ADCC9C}" srcOrd="14"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AE915E45-02D2-4E29-BED2-6E1AE4F93047}" type="doc">
      <dgm:prSet loTypeId="urn:microsoft.com/office/officeart/2005/8/layout/cycle8" loCatId="cycle" qsTypeId="urn:microsoft.com/office/officeart/2005/8/quickstyle/simple1" qsCatId="simple" csTypeId="urn:microsoft.com/office/officeart/2005/8/colors/colorful4" csCatId="colorful" phldr="1"/>
      <dgm:spPr/>
    </dgm:pt>
    <dgm:pt modelId="{12ACA454-0419-4B48-AB56-4B9E2FD3475F}">
      <dgm:prSet phldrT="[Text]"/>
      <dgm:spPr/>
      <dgm:t>
        <a:bodyPr/>
        <a:lstStyle/>
        <a:p>
          <a:r>
            <a:rPr lang="en-US" b="1"/>
            <a:t>Learning Support </a:t>
          </a:r>
        </a:p>
      </dgm:t>
    </dgm:pt>
    <dgm:pt modelId="{07962901-5702-4CBC-98C2-45FB0C53E88A}" type="parTrans" cxnId="{6459BC58-C06B-4EA6-BD71-ED7DE327DC53}">
      <dgm:prSet/>
      <dgm:spPr/>
      <dgm:t>
        <a:bodyPr/>
        <a:lstStyle/>
        <a:p>
          <a:endParaRPr lang="en-US"/>
        </a:p>
      </dgm:t>
    </dgm:pt>
    <dgm:pt modelId="{AC78779E-1A4D-4E17-8F4A-9CE5F18007C2}" type="sibTrans" cxnId="{6459BC58-C06B-4EA6-BD71-ED7DE327DC53}">
      <dgm:prSet/>
      <dgm:spPr/>
      <dgm:t>
        <a:bodyPr/>
        <a:lstStyle/>
        <a:p>
          <a:endParaRPr lang="en-US"/>
        </a:p>
      </dgm:t>
    </dgm:pt>
    <dgm:pt modelId="{4D44E745-F286-4605-A66D-548E5C58AE26}">
      <dgm:prSet phldrT="[Text]"/>
      <dgm:spPr/>
      <dgm:t>
        <a:bodyPr/>
        <a:lstStyle/>
        <a:p>
          <a:r>
            <a:rPr lang="en-US" b="1"/>
            <a:t>Administration (School) </a:t>
          </a:r>
        </a:p>
      </dgm:t>
    </dgm:pt>
    <dgm:pt modelId="{9A2E2636-98EC-4D4D-B3EF-3CDAE843D6B8}" type="parTrans" cxnId="{448B4F16-828E-4095-80E3-97F0CB356360}">
      <dgm:prSet/>
      <dgm:spPr/>
      <dgm:t>
        <a:bodyPr/>
        <a:lstStyle/>
        <a:p>
          <a:endParaRPr lang="en-US"/>
        </a:p>
      </dgm:t>
    </dgm:pt>
    <dgm:pt modelId="{5D6F4505-E832-41F0-957E-856AFC4F63CC}" type="sibTrans" cxnId="{448B4F16-828E-4095-80E3-97F0CB356360}">
      <dgm:prSet/>
      <dgm:spPr/>
      <dgm:t>
        <a:bodyPr/>
        <a:lstStyle/>
        <a:p>
          <a:endParaRPr lang="en-US"/>
        </a:p>
      </dgm:t>
    </dgm:pt>
    <dgm:pt modelId="{432FD943-576D-40F6-92B9-D0C9C1DA752D}">
      <dgm:prSet phldrT="[Text]"/>
      <dgm:spPr/>
      <dgm:t>
        <a:bodyPr/>
        <a:lstStyle/>
        <a:p>
          <a:r>
            <a:rPr lang="en-US" b="1"/>
            <a:t>Governance </a:t>
          </a:r>
        </a:p>
      </dgm:t>
    </dgm:pt>
    <dgm:pt modelId="{F0F4282E-B100-4612-BE41-CF37458BB6BE}" type="parTrans" cxnId="{A4AD6E11-23A2-4248-853B-4262A3BAA68F}">
      <dgm:prSet/>
      <dgm:spPr/>
      <dgm:t>
        <a:bodyPr/>
        <a:lstStyle/>
        <a:p>
          <a:endParaRPr lang="en-US"/>
        </a:p>
      </dgm:t>
    </dgm:pt>
    <dgm:pt modelId="{6A16DCB0-FD95-44FE-A976-3B35604AF992}" type="sibTrans" cxnId="{A4AD6E11-23A2-4248-853B-4262A3BAA68F}">
      <dgm:prSet/>
      <dgm:spPr/>
      <dgm:t>
        <a:bodyPr/>
        <a:lstStyle/>
        <a:p>
          <a:endParaRPr lang="en-US"/>
        </a:p>
      </dgm:t>
    </dgm:pt>
    <dgm:pt modelId="{BEECCE23-EE34-435E-A832-36D8BDF54E83}">
      <dgm:prSet phldrT="[Text]"/>
      <dgm:spPr/>
      <dgm:t>
        <a:bodyPr/>
        <a:lstStyle/>
        <a:p>
          <a:r>
            <a:rPr lang="en-US" b="1"/>
            <a:t>Smooth Implementation of RTE</a:t>
          </a:r>
        </a:p>
      </dgm:t>
    </dgm:pt>
    <dgm:pt modelId="{F6762A1D-1C53-4335-8318-D646279D36A4}" type="parTrans" cxnId="{49B970D7-FFB1-40AB-8FC5-F3F1D5C395EA}">
      <dgm:prSet/>
      <dgm:spPr/>
      <dgm:t>
        <a:bodyPr/>
        <a:lstStyle/>
        <a:p>
          <a:endParaRPr lang="en-US"/>
        </a:p>
      </dgm:t>
    </dgm:pt>
    <dgm:pt modelId="{D2CFB30D-168F-4934-9965-90C25B26903F}" type="sibTrans" cxnId="{49B970D7-FFB1-40AB-8FC5-F3F1D5C395EA}">
      <dgm:prSet/>
      <dgm:spPr/>
      <dgm:t>
        <a:bodyPr/>
        <a:lstStyle/>
        <a:p>
          <a:endParaRPr lang="en-US"/>
        </a:p>
      </dgm:t>
    </dgm:pt>
    <dgm:pt modelId="{53FC1BA4-4372-47BE-A118-B3652F27C8D3}" type="pres">
      <dgm:prSet presAssocID="{AE915E45-02D2-4E29-BED2-6E1AE4F93047}" presName="compositeShape" presStyleCnt="0">
        <dgm:presLayoutVars>
          <dgm:chMax val="7"/>
          <dgm:dir/>
          <dgm:resizeHandles val="exact"/>
        </dgm:presLayoutVars>
      </dgm:prSet>
      <dgm:spPr/>
    </dgm:pt>
    <dgm:pt modelId="{19018EEA-6E86-4438-8C86-599621743D81}" type="pres">
      <dgm:prSet presAssocID="{AE915E45-02D2-4E29-BED2-6E1AE4F93047}" presName="wedge1" presStyleLbl="node1" presStyleIdx="0" presStyleCnt="4"/>
      <dgm:spPr/>
      <dgm:t>
        <a:bodyPr/>
        <a:lstStyle/>
        <a:p>
          <a:endParaRPr lang="en-US"/>
        </a:p>
      </dgm:t>
    </dgm:pt>
    <dgm:pt modelId="{2F7EEFE4-28B6-40DC-AE95-82F3615410AF}" type="pres">
      <dgm:prSet presAssocID="{AE915E45-02D2-4E29-BED2-6E1AE4F93047}" presName="dummy1a" presStyleCnt="0"/>
      <dgm:spPr/>
    </dgm:pt>
    <dgm:pt modelId="{20236785-3B86-4ED1-85E4-D26DC5E241FB}" type="pres">
      <dgm:prSet presAssocID="{AE915E45-02D2-4E29-BED2-6E1AE4F93047}" presName="dummy1b" presStyleCnt="0"/>
      <dgm:spPr/>
    </dgm:pt>
    <dgm:pt modelId="{644DC324-84F1-4BBC-A7D0-1EA0B6EC9259}" type="pres">
      <dgm:prSet presAssocID="{AE915E45-02D2-4E29-BED2-6E1AE4F93047}" presName="wedge1Tx" presStyleLbl="node1" presStyleIdx="0" presStyleCnt="4">
        <dgm:presLayoutVars>
          <dgm:chMax val="0"/>
          <dgm:chPref val="0"/>
          <dgm:bulletEnabled val="1"/>
        </dgm:presLayoutVars>
      </dgm:prSet>
      <dgm:spPr/>
      <dgm:t>
        <a:bodyPr/>
        <a:lstStyle/>
        <a:p>
          <a:endParaRPr lang="en-US"/>
        </a:p>
      </dgm:t>
    </dgm:pt>
    <dgm:pt modelId="{EB5314DC-0674-4259-B453-6322E0FE4736}" type="pres">
      <dgm:prSet presAssocID="{AE915E45-02D2-4E29-BED2-6E1AE4F93047}" presName="wedge2" presStyleLbl="node1" presStyleIdx="1" presStyleCnt="4"/>
      <dgm:spPr/>
      <dgm:t>
        <a:bodyPr/>
        <a:lstStyle/>
        <a:p>
          <a:endParaRPr lang="en-US"/>
        </a:p>
      </dgm:t>
    </dgm:pt>
    <dgm:pt modelId="{95D7D100-DA70-4D0B-8D75-67DDE39EE1F2}" type="pres">
      <dgm:prSet presAssocID="{AE915E45-02D2-4E29-BED2-6E1AE4F93047}" presName="dummy2a" presStyleCnt="0"/>
      <dgm:spPr/>
    </dgm:pt>
    <dgm:pt modelId="{54837479-BEDB-4EDE-8907-4DAB864EE4C3}" type="pres">
      <dgm:prSet presAssocID="{AE915E45-02D2-4E29-BED2-6E1AE4F93047}" presName="dummy2b" presStyleCnt="0"/>
      <dgm:spPr/>
    </dgm:pt>
    <dgm:pt modelId="{FE8E02C4-AA7F-4C87-8CA9-21300C4C793F}" type="pres">
      <dgm:prSet presAssocID="{AE915E45-02D2-4E29-BED2-6E1AE4F93047}" presName="wedge2Tx" presStyleLbl="node1" presStyleIdx="1" presStyleCnt="4">
        <dgm:presLayoutVars>
          <dgm:chMax val="0"/>
          <dgm:chPref val="0"/>
          <dgm:bulletEnabled val="1"/>
        </dgm:presLayoutVars>
      </dgm:prSet>
      <dgm:spPr/>
      <dgm:t>
        <a:bodyPr/>
        <a:lstStyle/>
        <a:p>
          <a:endParaRPr lang="en-US"/>
        </a:p>
      </dgm:t>
    </dgm:pt>
    <dgm:pt modelId="{8BB83141-42C9-460D-BF30-7157509A2918}" type="pres">
      <dgm:prSet presAssocID="{AE915E45-02D2-4E29-BED2-6E1AE4F93047}" presName="wedge3" presStyleLbl="node1" presStyleIdx="2" presStyleCnt="4"/>
      <dgm:spPr/>
      <dgm:t>
        <a:bodyPr/>
        <a:lstStyle/>
        <a:p>
          <a:endParaRPr lang="en-US"/>
        </a:p>
      </dgm:t>
    </dgm:pt>
    <dgm:pt modelId="{05B2AA48-2023-4DD1-AEF2-0B4A74CE44BB}" type="pres">
      <dgm:prSet presAssocID="{AE915E45-02D2-4E29-BED2-6E1AE4F93047}" presName="dummy3a" presStyleCnt="0"/>
      <dgm:spPr/>
    </dgm:pt>
    <dgm:pt modelId="{FF929C92-618E-4C54-B972-B250ABBA6644}" type="pres">
      <dgm:prSet presAssocID="{AE915E45-02D2-4E29-BED2-6E1AE4F93047}" presName="dummy3b" presStyleCnt="0"/>
      <dgm:spPr/>
    </dgm:pt>
    <dgm:pt modelId="{BC16BE9E-2081-4E9D-92E0-D798E7D4C714}" type="pres">
      <dgm:prSet presAssocID="{AE915E45-02D2-4E29-BED2-6E1AE4F93047}" presName="wedge3Tx" presStyleLbl="node1" presStyleIdx="2" presStyleCnt="4">
        <dgm:presLayoutVars>
          <dgm:chMax val="0"/>
          <dgm:chPref val="0"/>
          <dgm:bulletEnabled val="1"/>
        </dgm:presLayoutVars>
      </dgm:prSet>
      <dgm:spPr/>
      <dgm:t>
        <a:bodyPr/>
        <a:lstStyle/>
        <a:p>
          <a:endParaRPr lang="en-US"/>
        </a:p>
      </dgm:t>
    </dgm:pt>
    <dgm:pt modelId="{1A6D1D8C-237B-4F3E-BD77-ECBE6773888C}" type="pres">
      <dgm:prSet presAssocID="{AE915E45-02D2-4E29-BED2-6E1AE4F93047}" presName="wedge4" presStyleLbl="node1" presStyleIdx="3" presStyleCnt="4"/>
      <dgm:spPr/>
      <dgm:t>
        <a:bodyPr/>
        <a:lstStyle/>
        <a:p>
          <a:endParaRPr lang="en-US"/>
        </a:p>
      </dgm:t>
    </dgm:pt>
    <dgm:pt modelId="{103F2C82-E0B7-43DB-9268-B9101479DEB0}" type="pres">
      <dgm:prSet presAssocID="{AE915E45-02D2-4E29-BED2-6E1AE4F93047}" presName="dummy4a" presStyleCnt="0"/>
      <dgm:spPr/>
    </dgm:pt>
    <dgm:pt modelId="{53779ABA-5D4A-4A90-BCA7-8E6114975046}" type="pres">
      <dgm:prSet presAssocID="{AE915E45-02D2-4E29-BED2-6E1AE4F93047}" presName="dummy4b" presStyleCnt="0"/>
      <dgm:spPr/>
    </dgm:pt>
    <dgm:pt modelId="{AB76343D-5CA1-4597-8A40-95646E5B9C42}" type="pres">
      <dgm:prSet presAssocID="{AE915E45-02D2-4E29-BED2-6E1AE4F93047}" presName="wedge4Tx" presStyleLbl="node1" presStyleIdx="3" presStyleCnt="4">
        <dgm:presLayoutVars>
          <dgm:chMax val="0"/>
          <dgm:chPref val="0"/>
          <dgm:bulletEnabled val="1"/>
        </dgm:presLayoutVars>
      </dgm:prSet>
      <dgm:spPr/>
      <dgm:t>
        <a:bodyPr/>
        <a:lstStyle/>
        <a:p>
          <a:endParaRPr lang="en-US"/>
        </a:p>
      </dgm:t>
    </dgm:pt>
    <dgm:pt modelId="{7E6822A4-FF1A-4826-9DA7-FF912A565134}" type="pres">
      <dgm:prSet presAssocID="{AC78779E-1A4D-4E17-8F4A-9CE5F18007C2}" presName="arrowWedge1" presStyleLbl="fgSibTrans2D1" presStyleIdx="0" presStyleCnt="4"/>
      <dgm:spPr/>
    </dgm:pt>
    <dgm:pt modelId="{72A2C10B-1040-4558-95E1-C970C5C98E2F}" type="pres">
      <dgm:prSet presAssocID="{5D6F4505-E832-41F0-957E-856AFC4F63CC}" presName="arrowWedge2" presStyleLbl="fgSibTrans2D1" presStyleIdx="1" presStyleCnt="4"/>
      <dgm:spPr/>
    </dgm:pt>
    <dgm:pt modelId="{B9995EE7-4ADA-4A08-B3D4-2DF4B18CAF95}" type="pres">
      <dgm:prSet presAssocID="{6A16DCB0-FD95-44FE-A976-3B35604AF992}" presName="arrowWedge3" presStyleLbl="fgSibTrans2D1" presStyleIdx="2" presStyleCnt="4"/>
      <dgm:spPr/>
    </dgm:pt>
    <dgm:pt modelId="{C6493C6D-6066-41CE-AF72-562A2519AED9}" type="pres">
      <dgm:prSet presAssocID="{D2CFB30D-168F-4934-9965-90C25B26903F}" presName="arrowWedge4" presStyleLbl="fgSibTrans2D1" presStyleIdx="3" presStyleCnt="4"/>
      <dgm:spPr/>
    </dgm:pt>
  </dgm:ptLst>
  <dgm:cxnLst>
    <dgm:cxn modelId="{6459BC58-C06B-4EA6-BD71-ED7DE327DC53}" srcId="{AE915E45-02D2-4E29-BED2-6E1AE4F93047}" destId="{12ACA454-0419-4B48-AB56-4B9E2FD3475F}" srcOrd="0" destOrd="0" parTransId="{07962901-5702-4CBC-98C2-45FB0C53E88A}" sibTransId="{AC78779E-1A4D-4E17-8F4A-9CE5F18007C2}"/>
    <dgm:cxn modelId="{025CB8FA-5E38-497A-A1CB-9595A4257001}" type="presOf" srcId="{4D44E745-F286-4605-A66D-548E5C58AE26}" destId="{EB5314DC-0674-4259-B453-6322E0FE4736}" srcOrd="0" destOrd="0" presId="urn:microsoft.com/office/officeart/2005/8/layout/cycle8"/>
    <dgm:cxn modelId="{A4AD6E11-23A2-4248-853B-4262A3BAA68F}" srcId="{AE915E45-02D2-4E29-BED2-6E1AE4F93047}" destId="{432FD943-576D-40F6-92B9-D0C9C1DA752D}" srcOrd="2" destOrd="0" parTransId="{F0F4282E-B100-4612-BE41-CF37458BB6BE}" sibTransId="{6A16DCB0-FD95-44FE-A976-3B35604AF992}"/>
    <dgm:cxn modelId="{45E20DC9-AFC5-45DB-8B9D-5148C5FBC6F5}" type="presOf" srcId="{12ACA454-0419-4B48-AB56-4B9E2FD3475F}" destId="{19018EEA-6E86-4438-8C86-599621743D81}" srcOrd="0" destOrd="0" presId="urn:microsoft.com/office/officeart/2005/8/layout/cycle8"/>
    <dgm:cxn modelId="{57BE4CDB-EDC8-42FD-804A-197DD065C7F7}" type="presOf" srcId="{BEECCE23-EE34-435E-A832-36D8BDF54E83}" destId="{AB76343D-5CA1-4597-8A40-95646E5B9C42}" srcOrd="1" destOrd="0" presId="urn:microsoft.com/office/officeart/2005/8/layout/cycle8"/>
    <dgm:cxn modelId="{49B970D7-FFB1-40AB-8FC5-F3F1D5C395EA}" srcId="{AE915E45-02D2-4E29-BED2-6E1AE4F93047}" destId="{BEECCE23-EE34-435E-A832-36D8BDF54E83}" srcOrd="3" destOrd="0" parTransId="{F6762A1D-1C53-4335-8318-D646279D36A4}" sibTransId="{D2CFB30D-168F-4934-9965-90C25B26903F}"/>
    <dgm:cxn modelId="{448B4F16-828E-4095-80E3-97F0CB356360}" srcId="{AE915E45-02D2-4E29-BED2-6E1AE4F93047}" destId="{4D44E745-F286-4605-A66D-548E5C58AE26}" srcOrd="1" destOrd="0" parTransId="{9A2E2636-98EC-4D4D-B3EF-3CDAE843D6B8}" sibTransId="{5D6F4505-E832-41F0-957E-856AFC4F63CC}"/>
    <dgm:cxn modelId="{49F83741-0388-4EB9-8126-081E194E09B1}" type="presOf" srcId="{12ACA454-0419-4B48-AB56-4B9E2FD3475F}" destId="{644DC324-84F1-4BBC-A7D0-1EA0B6EC9259}" srcOrd="1" destOrd="0" presId="urn:microsoft.com/office/officeart/2005/8/layout/cycle8"/>
    <dgm:cxn modelId="{7CBF6C9E-ACEC-4329-9E9A-EFABA6CD2042}" type="presOf" srcId="{432FD943-576D-40F6-92B9-D0C9C1DA752D}" destId="{BC16BE9E-2081-4E9D-92E0-D798E7D4C714}" srcOrd="1" destOrd="0" presId="urn:microsoft.com/office/officeart/2005/8/layout/cycle8"/>
    <dgm:cxn modelId="{77A495E9-36C5-4F87-9085-F0BAABDDD64B}" type="presOf" srcId="{BEECCE23-EE34-435E-A832-36D8BDF54E83}" destId="{1A6D1D8C-237B-4F3E-BD77-ECBE6773888C}" srcOrd="0" destOrd="0" presId="urn:microsoft.com/office/officeart/2005/8/layout/cycle8"/>
    <dgm:cxn modelId="{2C48429B-5501-4779-BA23-C4C7BF5C1164}" type="presOf" srcId="{432FD943-576D-40F6-92B9-D0C9C1DA752D}" destId="{8BB83141-42C9-460D-BF30-7157509A2918}" srcOrd="0" destOrd="0" presId="urn:microsoft.com/office/officeart/2005/8/layout/cycle8"/>
    <dgm:cxn modelId="{790E1CE9-74A6-4F5B-AEBB-1DF35BB959F1}" type="presOf" srcId="{4D44E745-F286-4605-A66D-548E5C58AE26}" destId="{FE8E02C4-AA7F-4C87-8CA9-21300C4C793F}" srcOrd="1" destOrd="0" presId="urn:microsoft.com/office/officeart/2005/8/layout/cycle8"/>
    <dgm:cxn modelId="{774AF279-2937-4EB8-9C5E-23753192ABA4}" type="presOf" srcId="{AE915E45-02D2-4E29-BED2-6E1AE4F93047}" destId="{53FC1BA4-4372-47BE-A118-B3652F27C8D3}" srcOrd="0" destOrd="0" presId="urn:microsoft.com/office/officeart/2005/8/layout/cycle8"/>
    <dgm:cxn modelId="{E5EE37E5-CED7-419B-ACAE-CAD3190631D4}" type="presParOf" srcId="{53FC1BA4-4372-47BE-A118-B3652F27C8D3}" destId="{19018EEA-6E86-4438-8C86-599621743D81}" srcOrd="0" destOrd="0" presId="urn:microsoft.com/office/officeart/2005/8/layout/cycle8"/>
    <dgm:cxn modelId="{AE33742E-3D74-46A8-AD11-D6751EB839A6}" type="presParOf" srcId="{53FC1BA4-4372-47BE-A118-B3652F27C8D3}" destId="{2F7EEFE4-28B6-40DC-AE95-82F3615410AF}" srcOrd="1" destOrd="0" presId="urn:microsoft.com/office/officeart/2005/8/layout/cycle8"/>
    <dgm:cxn modelId="{782C293F-53EB-42C9-9AB9-54322460B78E}" type="presParOf" srcId="{53FC1BA4-4372-47BE-A118-B3652F27C8D3}" destId="{20236785-3B86-4ED1-85E4-D26DC5E241FB}" srcOrd="2" destOrd="0" presId="urn:microsoft.com/office/officeart/2005/8/layout/cycle8"/>
    <dgm:cxn modelId="{DE68C88D-F1CE-413E-8BD4-C01A5C77CCF7}" type="presParOf" srcId="{53FC1BA4-4372-47BE-A118-B3652F27C8D3}" destId="{644DC324-84F1-4BBC-A7D0-1EA0B6EC9259}" srcOrd="3" destOrd="0" presId="urn:microsoft.com/office/officeart/2005/8/layout/cycle8"/>
    <dgm:cxn modelId="{A9CE28A6-F570-4CC1-90DF-E179CC605B49}" type="presParOf" srcId="{53FC1BA4-4372-47BE-A118-B3652F27C8D3}" destId="{EB5314DC-0674-4259-B453-6322E0FE4736}" srcOrd="4" destOrd="0" presId="urn:microsoft.com/office/officeart/2005/8/layout/cycle8"/>
    <dgm:cxn modelId="{F4F475FA-1109-401E-960B-B28FE5848D0B}" type="presParOf" srcId="{53FC1BA4-4372-47BE-A118-B3652F27C8D3}" destId="{95D7D100-DA70-4D0B-8D75-67DDE39EE1F2}" srcOrd="5" destOrd="0" presId="urn:microsoft.com/office/officeart/2005/8/layout/cycle8"/>
    <dgm:cxn modelId="{4A5B2B40-FB84-422A-8E4D-5A06D350CB02}" type="presParOf" srcId="{53FC1BA4-4372-47BE-A118-B3652F27C8D3}" destId="{54837479-BEDB-4EDE-8907-4DAB864EE4C3}" srcOrd="6" destOrd="0" presId="urn:microsoft.com/office/officeart/2005/8/layout/cycle8"/>
    <dgm:cxn modelId="{DDE79E1E-A368-45DC-8EF1-1654DFC255DA}" type="presParOf" srcId="{53FC1BA4-4372-47BE-A118-B3652F27C8D3}" destId="{FE8E02C4-AA7F-4C87-8CA9-21300C4C793F}" srcOrd="7" destOrd="0" presId="urn:microsoft.com/office/officeart/2005/8/layout/cycle8"/>
    <dgm:cxn modelId="{8DFAA08C-87DE-4092-B911-DAA44EC63C92}" type="presParOf" srcId="{53FC1BA4-4372-47BE-A118-B3652F27C8D3}" destId="{8BB83141-42C9-460D-BF30-7157509A2918}" srcOrd="8" destOrd="0" presId="urn:microsoft.com/office/officeart/2005/8/layout/cycle8"/>
    <dgm:cxn modelId="{54E5B5E4-B108-4F5A-9D25-1268C8D27789}" type="presParOf" srcId="{53FC1BA4-4372-47BE-A118-B3652F27C8D3}" destId="{05B2AA48-2023-4DD1-AEF2-0B4A74CE44BB}" srcOrd="9" destOrd="0" presId="urn:microsoft.com/office/officeart/2005/8/layout/cycle8"/>
    <dgm:cxn modelId="{5CABE00C-E461-4A76-BC82-1D1529B4C827}" type="presParOf" srcId="{53FC1BA4-4372-47BE-A118-B3652F27C8D3}" destId="{FF929C92-618E-4C54-B972-B250ABBA6644}" srcOrd="10" destOrd="0" presId="urn:microsoft.com/office/officeart/2005/8/layout/cycle8"/>
    <dgm:cxn modelId="{826D6374-4019-496E-B273-C32E77275F08}" type="presParOf" srcId="{53FC1BA4-4372-47BE-A118-B3652F27C8D3}" destId="{BC16BE9E-2081-4E9D-92E0-D798E7D4C714}" srcOrd="11" destOrd="0" presId="urn:microsoft.com/office/officeart/2005/8/layout/cycle8"/>
    <dgm:cxn modelId="{1B7DB8F1-E39B-4C9E-B144-12B079C3DEA7}" type="presParOf" srcId="{53FC1BA4-4372-47BE-A118-B3652F27C8D3}" destId="{1A6D1D8C-237B-4F3E-BD77-ECBE6773888C}" srcOrd="12" destOrd="0" presId="urn:microsoft.com/office/officeart/2005/8/layout/cycle8"/>
    <dgm:cxn modelId="{2C42A21F-934A-4108-AA80-99C3100C7B8E}" type="presParOf" srcId="{53FC1BA4-4372-47BE-A118-B3652F27C8D3}" destId="{103F2C82-E0B7-43DB-9268-B9101479DEB0}" srcOrd="13" destOrd="0" presId="urn:microsoft.com/office/officeart/2005/8/layout/cycle8"/>
    <dgm:cxn modelId="{68FA086E-CCD6-46DF-B103-E18989B404D3}" type="presParOf" srcId="{53FC1BA4-4372-47BE-A118-B3652F27C8D3}" destId="{53779ABA-5D4A-4A90-BCA7-8E6114975046}" srcOrd="14" destOrd="0" presId="urn:microsoft.com/office/officeart/2005/8/layout/cycle8"/>
    <dgm:cxn modelId="{4DE78C41-3FB4-41B3-8A9E-681BAC1F5A2A}" type="presParOf" srcId="{53FC1BA4-4372-47BE-A118-B3652F27C8D3}" destId="{AB76343D-5CA1-4597-8A40-95646E5B9C42}" srcOrd="15" destOrd="0" presId="urn:microsoft.com/office/officeart/2005/8/layout/cycle8"/>
    <dgm:cxn modelId="{3F316CE1-5723-448D-AD36-54CA6B20E89F}" type="presParOf" srcId="{53FC1BA4-4372-47BE-A118-B3652F27C8D3}" destId="{7E6822A4-FF1A-4826-9DA7-FF912A565134}" srcOrd="16" destOrd="0" presId="urn:microsoft.com/office/officeart/2005/8/layout/cycle8"/>
    <dgm:cxn modelId="{B1AA9DA6-38DF-4664-B33B-821B5B6ABCA0}" type="presParOf" srcId="{53FC1BA4-4372-47BE-A118-B3652F27C8D3}" destId="{72A2C10B-1040-4558-95E1-C970C5C98E2F}" srcOrd="17" destOrd="0" presId="urn:microsoft.com/office/officeart/2005/8/layout/cycle8"/>
    <dgm:cxn modelId="{853EE54D-FA51-4C76-ADF0-D6E38A71EA7D}" type="presParOf" srcId="{53FC1BA4-4372-47BE-A118-B3652F27C8D3}" destId="{B9995EE7-4ADA-4A08-B3D4-2DF4B18CAF95}" srcOrd="18" destOrd="0" presId="urn:microsoft.com/office/officeart/2005/8/layout/cycle8"/>
    <dgm:cxn modelId="{33DDDC93-456B-407C-B262-A2C43E2D7A2D}" type="presParOf" srcId="{53FC1BA4-4372-47BE-A118-B3652F27C8D3}" destId="{C6493C6D-6066-41CE-AF72-562A2519AED9}" srcOrd="1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1BD807-774A-4460-8448-3206FF3453CC}">
      <dsp:nvSpPr>
        <dsp:cNvPr id="0" name=""/>
        <dsp:cNvSpPr/>
      </dsp:nvSpPr>
      <dsp:spPr>
        <a:xfrm>
          <a:off x="0" y="209669"/>
          <a:ext cx="3067685" cy="327600"/>
        </a:xfrm>
        <a:prstGeom prst="rect">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D539237-BE90-4FBF-AB93-6B1E1028FBED}">
      <dsp:nvSpPr>
        <dsp:cNvPr id="0" name=""/>
        <dsp:cNvSpPr/>
      </dsp:nvSpPr>
      <dsp:spPr>
        <a:xfrm>
          <a:off x="153384" y="2431"/>
          <a:ext cx="2147379" cy="383760"/>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166" tIns="0" rIns="81166" bIns="0" numCol="1" spcCol="1270" anchor="ctr" anchorCtr="0">
          <a:noAutofit/>
        </a:bodyPr>
        <a:lstStyle/>
        <a:p>
          <a:pPr lvl="0" algn="l" defTabSz="488950">
            <a:lnSpc>
              <a:spcPct val="90000"/>
            </a:lnSpc>
            <a:spcBef>
              <a:spcPct val="0"/>
            </a:spcBef>
            <a:spcAft>
              <a:spcPct val="35000"/>
            </a:spcAft>
          </a:pPr>
          <a:r>
            <a:rPr lang="en-US" sz="1100" kern="1200"/>
            <a:t>Teachers</a:t>
          </a:r>
        </a:p>
      </dsp:txBody>
      <dsp:txXfrm>
        <a:off x="172118" y="21165"/>
        <a:ext cx="2109911" cy="346292"/>
      </dsp:txXfrm>
    </dsp:sp>
    <dsp:sp modelId="{B3E95C80-0ED0-4D78-BFA6-A22276AD6959}">
      <dsp:nvSpPr>
        <dsp:cNvPr id="0" name=""/>
        <dsp:cNvSpPr/>
      </dsp:nvSpPr>
      <dsp:spPr>
        <a:xfrm>
          <a:off x="0" y="799349"/>
          <a:ext cx="3067685" cy="327600"/>
        </a:xfrm>
        <a:prstGeom prst="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7F1B1EF-F55A-49BE-AC2B-D531F2A08952}">
      <dsp:nvSpPr>
        <dsp:cNvPr id="0" name=""/>
        <dsp:cNvSpPr/>
      </dsp:nvSpPr>
      <dsp:spPr>
        <a:xfrm>
          <a:off x="153384" y="607469"/>
          <a:ext cx="2147379" cy="383760"/>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166" tIns="0" rIns="81166" bIns="0" numCol="1" spcCol="1270" anchor="ctr" anchorCtr="0">
          <a:noAutofit/>
        </a:bodyPr>
        <a:lstStyle/>
        <a:p>
          <a:pPr lvl="0" algn="l" defTabSz="466725">
            <a:lnSpc>
              <a:spcPct val="90000"/>
            </a:lnSpc>
            <a:spcBef>
              <a:spcPct val="0"/>
            </a:spcBef>
            <a:spcAft>
              <a:spcPct val="35000"/>
            </a:spcAft>
          </a:pPr>
          <a:r>
            <a:rPr lang="en-US" sz="1050" kern="1200"/>
            <a:t>Students </a:t>
          </a:r>
        </a:p>
      </dsp:txBody>
      <dsp:txXfrm>
        <a:off x="172118" y="626203"/>
        <a:ext cx="2109911" cy="346292"/>
      </dsp:txXfrm>
    </dsp:sp>
    <dsp:sp modelId="{2557314D-8317-4D09-B74B-6AC60F48AF00}">
      <dsp:nvSpPr>
        <dsp:cNvPr id="0" name=""/>
        <dsp:cNvSpPr/>
      </dsp:nvSpPr>
      <dsp:spPr>
        <a:xfrm>
          <a:off x="0" y="1389029"/>
          <a:ext cx="3067685" cy="327600"/>
        </a:xfrm>
        <a:prstGeom prst="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B87BD6-22C6-4BC5-A8DF-649396BE51AD}">
      <dsp:nvSpPr>
        <dsp:cNvPr id="0" name=""/>
        <dsp:cNvSpPr/>
      </dsp:nvSpPr>
      <dsp:spPr>
        <a:xfrm>
          <a:off x="153384" y="1197149"/>
          <a:ext cx="2147379" cy="38376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166" tIns="0" rIns="81166" bIns="0" numCol="1" spcCol="1270" anchor="ctr" anchorCtr="0">
          <a:noAutofit/>
        </a:bodyPr>
        <a:lstStyle/>
        <a:p>
          <a:pPr lvl="0" algn="l" defTabSz="466725">
            <a:lnSpc>
              <a:spcPct val="90000"/>
            </a:lnSpc>
            <a:spcBef>
              <a:spcPct val="0"/>
            </a:spcBef>
            <a:spcAft>
              <a:spcPct val="35000"/>
            </a:spcAft>
          </a:pPr>
          <a:r>
            <a:rPr lang="en-US" sz="1050" kern="1200"/>
            <a:t>Parents </a:t>
          </a:r>
        </a:p>
      </dsp:txBody>
      <dsp:txXfrm>
        <a:off x="172118" y="1215883"/>
        <a:ext cx="2109911" cy="346292"/>
      </dsp:txXfrm>
    </dsp:sp>
    <dsp:sp modelId="{6353D264-EA2D-48F7-951C-D7BA63ADCC9C}">
      <dsp:nvSpPr>
        <dsp:cNvPr id="0" name=""/>
        <dsp:cNvSpPr/>
      </dsp:nvSpPr>
      <dsp:spPr>
        <a:xfrm>
          <a:off x="0" y="1978710"/>
          <a:ext cx="3067685" cy="327600"/>
        </a:xfrm>
        <a:prstGeom prst="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489850D-9A7F-4796-BC14-C7AE81A763D5}">
      <dsp:nvSpPr>
        <dsp:cNvPr id="0" name=""/>
        <dsp:cNvSpPr/>
      </dsp:nvSpPr>
      <dsp:spPr>
        <a:xfrm>
          <a:off x="153384" y="1786830"/>
          <a:ext cx="2147379" cy="383760"/>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1166" tIns="0" rIns="81166" bIns="0" numCol="1" spcCol="1270" anchor="ctr" anchorCtr="0">
          <a:noAutofit/>
        </a:bodyPr>
        <a:lstStyle/>
        <a:p>
          <a:pPr lvl="0" algn="just" defTabSz="466725">
            <a:lnSpc>
              <a:spcPct val="90000"/>
            </a:lnSpc>
            <a:spcBef>
              <a:spcPct val="0"/>
            </a:spcBef>
            <a:spcAft>
              <a:spcPct val="35000"/>
            </a:spcAft>
          </a:pPr>
          <a:r>
            <a:rPr lang="en-US" sz="1050" kern="1200"/>
            <a:t>Community </a:t>
          </a:r>
        </a:p>
      </dsp:txBody>
      <dsp:txXfrm>
        <a:off x="172118" y="1805564"/>
        <a:ext cx="2109911" cy="3462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018EEA-6E86-4438-8C86-599621743D81}">
      <dsp:nvSpPr>
        <dsp:cNvPr id="0" name=""/>
        <dsp:cNvSpPr/>
      </dsp:nvSpPr>
      <dsp:spPr>
        <a:xfrm>
          <a:off x="646846" y="184118"/>
          <a:ext cx="2576322" cy="2576322"/>
        </a:xfrm>
        <a:prstGeom prst="pie">
          <a:avLst>
            <a:gd name="adj1" fmla="val 16200000"/>
            <a:gd name="adj2" fmla="val 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Learning Support </a:t>
          </a:r>
        </a:p>
      </dsp:txBody>
      <dsp:txXfrm>
        <a:off x="2014444" y="718092"/>
        <a:ext cx="950785" cy="705421"/>
      </dsp:txXfrm>
    </dsp:sp>
    <dsp:sp modelId="{EB5314DC-0674-4259-B453-6322E0FE4736}">
      <dsp:nvSpPr>
        <dsp:cNvPr id="0" name=""/>
        <dsp:cNvSpPr/>
      </dsp:nvSpPr>
      <dsp:spPr>
        <a:xfrm>
          <a:off x="646846" y="270609"/>
          <a:ext cx="2576322" cy="2576322"/>
        </a:xfrm>
        <a:prstGeom prst="pie">
          <a:avLst>
            <a:gd name="adj1" fmla="val 0"/>
            <a:gd name="adj2" fmla="val 5400000"/>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Administration (School) </a:t>
          </a:r>
        </a:p>
      </dsp:txBody>
      <dsp:txXfrm>
        <a:off x="2014444" y="1607536"/>
        <a:ext cx="950785" cy="705421"/>
      </dsp:txXfrm>
    </dsp:sp>
    <dsp:sp modelId="{8BB83141-42C9-460D-BF30-7157509A2918}">
      <dsp:nvSpPr>
        <dsp:cNvPr id="0" name=""/>
        <dsp:cNvSpPr/>
      </dsp:nvSpPr>
      <dsp:spPr>
        <a:xfrm>
          <a:off x="560356" y="270609"/>
          <a:ext cx="2576322" cy="2576322"/>
        </a:xfrm>
        <a:prstGeom prst="pie">
          <a:avLst>
            <a:gd name="adj1" fmla="val 5400000"/>
            <a:gd name="adj2" fmla="val 10800000"/>
          </a:avLst>
        </a:prstGeom>
        <a:solidFill>
          <a:schemeClr val="accent4">
            <a:hueOff val="6930462"/>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Governance </a:t>
          </a:r>
        </a:p>
      </dsp:txBody>
      <dsp:txXfrm>
        <a:off x="818295" y="1607536"/>
        <a:ext cx="950785" cy="705421"/>
      </dsp:txXfrm>
    </dsp:sp>
    <dsp:sp modelId="{1A6D1D8C-237B-4F3E-BD77-ECBE6773888C}">
      <dsp:nvSpPr>
        <dsp:cNvPr id="0" name=""/>
        <dsp:cNvSpPr/>
      </dsp:nvSpPr>
      <dsp:spPr>
        <a:xfrm>
          <a:off x="560356" y="184118"/>
          <a:ext cx="2576322" cy="2576322"/>
        </a:xfrm>
        <a:prstGeom prst="pie">
          <a:avLst>
            <a:gd name="adj1" fmla="val 10800000"/>
            <a:gd name="adj2" fmla="val 16200000"/>
          </a:avLst>
        </a:prstGeom>
        <a:solidFill>
          <a:schemeClr val="accent4">
            <a:hueOff val="10395693"/>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b="1" kern="1200"/>
            <a:t>Smooth Implementation of RTE</a:t>
          </a:r>
        </a:p>
      </dsp:txBody>
      <dsp:txXfrm>
        <a:off x="818295" y="718092"/>
        <a:ext cx="950785" cy="705421"/>
      </dsp:txXfrm>
    </dsp:sp>
    <dsp:sp modelId="{7E6822A4-FF1A-4826-9DA7-FF912A565134}">
      <dsp:nvSpPr>
        <dsp:cNvPr id="0" name=""/>
        <dsp:cNvSpPr/>
      </dsp:nvSpPr>
      <dsp:spPr>
        <a:xfrm>
          <a:off x="487360" y="24631"/>
          <a:ext cx="2895295" cy="2895295"/>
        </a:xfrm>
        <a:prstGeom prst="circularArrow">
          <a:avLst>
            <a:gd name="adj1" fmla="val 5085"/>
            <a:gd name="adj2" fmla="val 327528"/>
            <a:gd name="adj3" fmla="val 21272472"/>
            <a:gd name="adj4" fmla="val 16200000"/>
            <a:gd name="adj5" fmla="val 5932"/>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2A2C10B-1040-4558-95E1-C970C5C98E2F}">
      <dsp:nvSpPr>
        <dsp:cNvPr id="0" name=""/>
        <dsp:cNvSpPr/>
      </dsp:nvSpPr>
      <dsp:spPr>
        <a:xfrm>
          <a:off x="487360" y="111122"/>
          <a:ext cx="2895295" cy="2895295"/>
        </a:xfrm>
        <a:prstGeom prst="circularArrow">
          <a:avLst>
            <a:gd name="adj1" fmla="val 5085"/>
            <a:gd name="adj2" fmla="val 327528"/>
            <a:gd name="adj3" fmla="val 5072472"/>
            <a:gd name="adj4" fmla="val 0"/>
            <a:gd name="adj5" fmla="val 5932"/>
          </a:avLst>
        </a:prstGeom>
        <a:solidFill>
          <a:schemeClr val="accent4">
            <a:hueOff val="3465231"/>
            <a:satOff val="-15989"/>
            <a:lumOff val="58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9995EE7-4ADA-4A08-B3D4-2DF4B18CAF95}">
      <dsp:nvSpPr>
        <dsp:cNvPr id="0" name=""/>
        <dsp:cNvSpPr/>
      </dsp:nvSpPr>
      <dsp:spPr>
        <a:xfrm>
          <a:off x="400869" y="111122"/>
          <a:ext cx="2895295" cy="2895295"/>
        </a:xfrm>
        <a:prstGeom prst="circularArrow">
          <a:avLst>
            <a:gd name="adj1" fmla="val 5085"/>
            <a:gd name="adj2" fmla="val 327528"/>
            <a:gd name="adj3" fmla="val 10472472"/>
            <a:gd name="adj4" fmla="val 5400000"/>
            <a:gd name="adj5" fmla="val 5932"/>
          </a:avLst>
        </a:prstGeom>
        <a:solidFill>
          <a:schemeClr val="accent4">
            <a:hueOff val="6930462"/>
            <a:satOff val="-31979"/>
            <a:lumOff val="117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493C6D-6066-41CE-AF72-562A2519AED9}">
      <dsp:nvSpPr>
        <dsp:cNvPr id="0" name=""/>
        <dsp:cNvSpPr/>
      </dsp:nvSpPr>
      <dsp:spPr>
        <a:xfrm>
          <a:off x="400869" y="24631"/>
          <a:ext cx="2895295" cy="2895295"/>
        </a:xfrm>
        <a:prstGeom prst="circularArrow">
          <a:avLst>
            <a:gd name="adj1" fmla="val 5085"/>
            <a:gd name="adj2" fmla="val 327528"/>
            <a:gd name="adj3" fmla="val 15872472"/>
            <a:gd name="adj4" fmla="val 10800000"/>
            <a:gd name="adj5" fmla="val 5932"/>
          </a:avLst>
        </a:prstGeom>
        <a:solidFill>
          <a:schemeClr val="accent4">
            <a:hueOff val="10395693"/>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D86D-2B4B-4D5D-9281-F526F66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13</Pages>
  <Words>4008</Words>
  <Characters>22850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Kumar Sinha</dc:creator>
  <cp:lastModifiedBy>Lenovo Pc</cp:lastModifiedBy>
  <cp:revision>11</cp:revision>
  <dcterms:created xsi:type="dcterms:W3CDTF">2017-09-09T04:31:00Z</dcterms:created>
  <dcterms:modified xsi:type="dcterms:W3CDTF">2017-09-09T10:24:00Z</dcterms:modified>
</cp:coreProperties>
</file>